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CB" w:rsidRPr="00BD6884" w:rsidRDefault="006542CB" w:rsidP="00E2284F">
      <w:pPr>
        <w:jc w:val="center"/>
        <w:rPr>
          <w:sz w:val="28"/>
          <w:szCs w:val="28"/>
        </w:rPr>
      </w:pPr>
      <w:r w:rsidRPr="00BD6884">
        <w:rPr>
          <w:sz w:val="28"/>
          <w:szCs w:val="28"/>
        </w:rPr>
        <w:t>МКУ «УПРАВЛЕНИЕ ОБРАЗОВАНИЯ</w:t>
      </w:r>
    </w:p>
    <w:p w:rsidR="006542CB" w:rsidRPr="00BD6884" w:rsidRDefault="006542CB" w:rsidP="00E2284F">
      <w:pPr>
        <w:jc w:val="center"/>
        <w:rPr>
          <w:sz w:val="28"/>
          <w:szCs w:val="28"/>
        </w:rPr>
      </w:pPr>
      <w:r w:rsidRPr="00BD6884">
        <w:rPr>
          <w:sz w:val="28"/>
          <w:szCs w:val="28"/>
        </w:rPr>
        <w:t>АДМИНИСТРАЦИИ САЯНСКОГО РАЙОНА»</w:t>
      </w:r>
    </w:p>
    <w:p w:rsidR="006542CB" w:rsidRPr="00000B6B" w:rsidRDefault="006542CB" w:rsidP="00000B6B"/>
    <w:p w:rsidR="006542CB" w:rsidRPr="00000B6B" w:rsidRDefault="006542CB" w:rsidP="00000B6B"/>
    <w:p w:rsidR="006542CB" w:rsidRPr="00000B6B" w:rsidRDefault="006542CB" w:rsidP="00E2284F">
      <w:pPr>
        <w:jc w:val="center"/>
        <w:rPr>
          <w:b/>
          <w:sz w:val="28"/>
          <w:szCs w:val="28"/>
        </w:rPr>
      </w:pPr>
      <w:r w:rsidRPr="00000B6B">
        <w:rPr>
          <w:b/>
          <w:sz w:val="28"/>
          <w:szCs w:val="28"/>
        </w:rPr>
        <w:t>ПРИКАЗ</w:t>
      </w:r>
    </w:p>
    <w:p w:rsidR="006542CB" w:rsidRPr="00000B6B" w:rsidRDefault="006542CB" w:rsidP="00000B6B">
      <w:pPr>
        <w:rPr>
          <w:b/>
        </w:rPr>
      </w:pPr>
    </w:p>
    <w:p w:rsidR="006542CB" w:rsidRPr="00D16042" w:rsidRDefault="006542CB" w:rsidP="00D16042">
      <w:pPr>
        <w:suppressAutoHyphens/>
        <w:jc w:val="center"/>
        <w:rPr>
          <w:color w:val="000000"/>
          <w:sz w:val="25"/>
          <w:szCs w:val="25"/>
        </w:rPr>
      </w:pPr>
      <w:r w:rsidRPr="00D16042">
        <w:rPr>
          <w:color w:val="000000"/>
          <w:sz w:val="25"/>
          <w:szCs w:val="25"/>
        </w:rPr>
        <w:t>с.</w:t>
      </w:r>
      <w:r w:rsidR="000F0AB7" w:rsidRPr="00D16042">
        <w:rPr>
          <w:color w:val="000000"/>
          <w:sz w:val="25"/>
          <w:szCs w:val="25"/>
        </w:rPr>
        <w:t xml:space="preserve"> </w:t>
      </w:r>
      <w:r w:rsidRPr="00D16042">
        <w:rPr>
          <w:color w:val="000000"/>
          <w:sz w:val="25"/>
          <w:szCs w:val="25"/>
        </w:rPr>
        <w:t>Агинское</w:t>
      </w:r>
    </w:p>
    <w:p w:rsidR="006542CB" w:rsidRPr="00000B6B" w:rsidRDefault="006542CB" w:rsidP="00000B6B">
      <w:pPr>
        <w:rPr>
          <w:b/>
        </w:rPr>
      </w:pPr>
    </w:p>
    <w:p w:rsidR="006542CB" w:rsidRPr="00D520AC" w:rsidRDefault="006542CB" w:rsidP="00D520AC">
      <w:pPr>
        <w:suppressAutoHyphens/>
        <w:jc w:val="both"/>
        <w:rPr>
          <w:color w:val="000000"/>
          <w:sz w:val="25"/>
          <w:szCs w:val="25"/>
        </w:rPr>
      </w:pPr>
      <w:r w:rsidRPr="00D520AC">
        <w:rPr>
          <w:color w:val="000000"/>
          <w:sz w:val="25"/>
          <w:szCs w:val="25"/>
        </w:rPr>
        <w:t>«</w:t>
      </w:r>
      <w:r w:rsidR="00FB1CCA">
        <w:rPr>
          <w:color w:val="000000"/>
          <w:sz w:val="25"/>
          <w:szCs w:val="25"/>
        </w:rPr>
        <w:t>1</w:t>
      </w:r>
      <w:r w:rsidR="00990458">
        <w:rPr>
          <w:color w:val="000000"/>
          <w:sz w:val="25"/>
          <w:szCs w:val="25"/>
        </w:rPr>
        <w:t>6</w:t>
      </w:r>
      <w:r w:rsidRPr="00D520AC">
        <w:rPr>
          <w:color w:val="000000"/>
          <w:sz w:val="25"/>
          <w:szCs w:val="25"/>
        </w:rPr>
        <w:t>»</w:t>
      </w:r>
      <w:r w:rsidR="00DA15E4" w:rsidRPr="00D520AC">
        <w:rPr>
          <w:color w:val="000000"/>
          <w:sz w:val="25"/>
          <w:szCs w:val="25"/>
        </w:rPr>
        <w:t xml:space="preserve"> </w:t>
      </w:r>
      <w:r w:rsidR="00FB1CCA">
        <w:rPr>
          <w:color w:val="000000"/>
          <w:sz w:val="25"/>
          <w:szCs w:val="25"/>
        </w:rPr>
        <w:t>ноября</w:t>
      </w:r>
      <w:r w:rsidR="00653E06" w:rsidRPr="00D520AC">
        <w:rPr>
          <w:color w:val="000000"/>
          <w:sz w:val="25"/>
          <w:szCs w:val="25"/>
        </w:rPr>
        <w:t xml:space="preserve"> </w:t>
      </w:r>
      <w:r w:rsidRPr="00D520AC">
        <w:rPr>
          <w:color w:val="000000"/>
          <w:sz w:val="25"/>
          <w:szCs w:val="25"/>
        </w:rPr>
        <w:t xml:space="preserve"> 201</w:t>
      </w:r>
      <w:r w:rsidR="00653E06" w:rsidRPr="00D520AC">
        <w:rPr>
          <w:color w:val="000000"/>
          <w:sz w:val="25"/>
          <w:szCs w:val="25"/>
        </w:rPr>
        <w:t>7</w:t>
      </w:r>
      <w:r w:rsidRPr="00D520AC">
        <w:rPr>
          <w:color w:val="000000"/>
          <w:sz w:val="25"/>
          <w:szCs w:val="25"/>
        </w:rPr>
        <w:t xml:space="preserve"> г.</w:t>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00D520AC">
        <w:rPr>
          <w:color w:val="000000"/>
          <w:sz w:val="25"/>
          <w:szCs w:val="25"/>
        </w:rPr>
        <w:t xml:space="preserve">          </w:t>
      </w:r>
      <w:r w:rsidRPr="00D520AC">
        <w:rPr>
          <w:color w:val="000000"/>
          <w:sz w:val="25"/>
          <w:szCs w:val="25"/>
        </w:rPr>
        <w:t>№</w:t>
      </w:r>
      <w:r w:rsidR="00990458">
        <w:rPr>
          <w:color w:val="000000"/>
          <w:sz w:val="25"/>
          <w:szCs w:val="25"/>
        </w:rPr>
        <w:t xml:space="preserve"> 223</w:t>
      </w:r>
      <w:r w:rsidR="00083791">
        <w:rPr>
          <w:color w:val="000000"/>
          <w:sz w:val="25"/>
          <w:szCs w:val="25"/>
        </w:rPr>
        <w:t>-О</w:t>
      </w:r>
    </w:p>
    <w:p w:rsidR="00BD6884" w:rsidRPr="00653E06" w:rsidRDefault="00BD6884" w:rsidP="00653E06">
      <w:pPr>
        <w:ind w:firstLine="708"/>
        <w:jc w:val="both"/>
        <w:rPr>
          <w:sz w:val="28"/>
          <w:szCs w:val="28"/>
        </w:rPr>
      </w:pPr>
    </w:p>
    <w:p w:rsidR="00BD5E59" w:rsidRPr="00D520AC" w:rsidRDefault="00DC7E2C" w:rsidP="00BD5E59">
      <w:pPr>
        <w:suppressAutoHyphens/>
        <w:jc w:val="both"/>
        <w:rPr>
          <w:color w:val="000000"/>
          <w:sz w:val="25"/>
          <w:szCs w:val="25"/>
        </w:rPr>
      </w:pPr>
      <w:r w:rsidRPr="00D520AC">
        <w:rPr>
          <w:color w:val="000000"/>
          <w:sz w:val="25"/>
          <w:szCs w:val="25"/>
        </w:rPr>
        <w:t xml:space="preserve">Об </w:t>
      </w:r>
      <w:r w:rsidR="00DA15E4" w:rsidRPr="00D520AC">
        <w:rPr>
          <w:color w:val="000000"/>
          <w:sz w:val="25"/>
          <w:szCs w:val="25"/>
        </w:rPr>
        <w:t xml:space="preserve">утверждении </w:t>
      </w:r>
      <w:r w:rsidR="000508B1" w:rsidRPr="00D520AC">
        <w:rPr>
          <w:color w:val="000000"/>
          <w:sz w:val="25"/>
          <w:szCs w:val="25"/>
        </w:rPr>
        <w:t>требований к организации и проведению</w:t>
      </w:r>
    </w:p>
    <w:p w:rsidR="00652CD4" w:rsidRDefault="00FB1CCA" w:rsidP="00BD5E59">
      <w:pPr>
        <w:suppressAutoHyphens/>
        <w:jc w:val="both"/>
        <w:rPr>
          <w:color w:val="000000"/>
          <w:sz w:val="25"/>
          <w:szCs w:val="25"/>
        </w:rPr>
      </w:pPr>
      <w:r>
        <w:rPr>
          <w:color w:val="000000"/>
          <w:sz w:val="25"/>
          <w:szCs w:val="25"/>
        </w:rPr>
        <w:t>муниципального</w:t>
      </w:r>
      <w:r w:rsidR="00BD5E59" w:rsidRPr="00D520AC">
        <w:rPr>
          <w:color w:val="000000"/>
          <w:sz w:val="25"/>
          <w:szCs w:val="25"/>
        </w:rPr>
        <w:t xml:space="preserve"> этапа всероссийской</w:t>
      </w:r>
      <w:r w:rsidR="00F56164" w:rsidRPr="00D520AC">
        <w:rPr>
          <w:color w:val="000000"/>
          <w:sz w:val="25"/>
          <w:szCs w:val="25"/>
        </w:rPr>
        <w:t xml:space="preserve"> </w:t>
      </w:r>
      <w:r w:rsidR="00BD5E59" w:rsidRPr="00D520AC">
        <w:rPr>
          <w:color w:val="000000"/>
          <w:sz w:val="25"/>
          <w:szCs w:val="25"/>
        </w:rPr>
        <w:t>олимпиады школьников</w:t>
      </w:r>
      <w:r>
        <w:rPr>
          <w:color w:val="000000"/>
          <w:sz w:val="25"/>
          <w:szCs w:val="25"/>
        </w:rPr>
        <w:t xml:space="preserve"> </w:t>
      </w:r>
    </w:p>
    <w:p w:rsidR="00F56164" w:rsidRPr="00D520AC" w:rsidRDefault="00FB1CCA" w:rsidP="00BD5E59">
      <w:pPr>
        <w:suppressAutoHyphens/>
        <w:jc w:val="both"/>
        <w:rPr>
          <w:color w:val="000000"/>
          <w:sz w:val="25"/>
          <w:szCs w:val="25"/>
        </w:rPr>
      </w:pPr>
      <w:r>
        <w:rPr>
          <w:color w:val="000000"/>
          <w:sz w:val="25"/>
          <w:szCs w:val="25"/>
        </w:rPr>
        <w:t xml:space="preserve">по </w:t>
      </w:r>
      <w:r w:rsidR="001471FB">
        <w:rPr>
          <w:color w:val="000000"/>
          <w:sz w:val="25"/>
          <w:szCs w:val="25"/>
        </w:rPr>
        <w:t>обще</w:t>
      </w:r>
      <w:r w:rsidR="00990458">
        <w:rPr>
          <w:color w:val="000000"/>
          <w:sz w:val="25"/>
          <w:szCs w:val="25"/>
        </w:rPr>
        <w:t>образовательным предметам</w:t>
      </w:r>
      <w:r w:rsidR="00F56164" w:rsidRPr="00D520AC">
        <w:rPr>
          <w:color w:val="000000"/>
          <w:sz w:val="25"/>
          <w:szCs w:val="25"/>
        </w:rPr>
        <w:t xml:space="preserve"> </w:t>
      </w:r>
    </w:p>
    <w:p w:rsidR="00653E06" w:rsidRPr="00D520AC" w:rsidRDefault="00F56164" w:rsidP="00BD5E59">
      <w:pPr>
        <w:suppressAutoHyphens/>
        <w:jc w:val="both"/>
        <w:rPr>
          <w:color w:val="000000"/>
          <w:sz w:val="25"/>
          <w:szCs w:val="25"/>
        </w:rPr>
      </w:pPr>
      <w:r w:rsidRPr="00D520AC">
        <w:rPr>
          <w:color w:val="000000"/>
          <w:sz w:val="25"/>
          <w:szCs w:val="25"/>
        </w:rPr>
        <w:t>на территории Саянского района</w:t>
      </w:r>
      <w:r w:rsidR="00BD5E59" w:rsidRPr="00D520AC">
        <w:rPr>
          <w:color w:val="000000"/>
          <w:sz w:val="25"/>
          <w:szCs w:val="25"/>
        </w:rPr>
        <w:t xml:space="preserve"> в 2017-2018 учебном году </w:t>
      </w:r>
    </w:p>
    <w:p w:rsidR="00653E06" w:rsidRPr="00653E06" w:rsidRDefault="00653E06" w:rsidP="00653E06">
      <w:pPr>
        <w:ind w:firstLine="708"/>
        <w:jc w:val="both"/>
        <w:rPr>
          <w:sz w:val="28"/>
          <w:szCs w:val="28"/>
        </w:rPr>
      </w:pPr>
    </w:p>
    <w:p w:rsidR="0093033B" w:rsidRPr="00EA22B3" w:rsidRDefault="00D520AC" w:rsidP="00EA22B3">
      <w:pPr>
        <w:pStyle w:val="23"/>
        <w:shd w:val="clear" w:color="auto" w:fill="auto"/>
        <w:tabs>
          <w:tab w:val="left" w:pos="709"/>
        </w:tabs>
        <w:spacing w:after="269" w:line="260" w:lineRule="exact"/>
        <w:ind w:left="20"/>
        <w:jc w:val="both"/>
      </w:pPr>
      <w:r>
        <w:tab/>
      </w:r>
      <w:r w:rsidR="0093033B" w:rsidRPr="00EA22B3">
        <w:t>В соответствии с Федеральным законом от 29.12.2012 № 273-ФЭ «Об образовании в Российской Федерации», приказом Министерства образования и науки Российской Федерации от 18.11.2013 № 1252 «Об утверждении Порядка проведения всероссийской олимпиады школьников»</w:t>
      </w:r>
      <w:r w:rsidR="0026576D">
        <w:t>,</w:t>
      </w:r>
    </w:p>
    <w:p w:rsidR="00FC599C" w:rsidRDefault="00FC599C" w:rsidP="0093033B">
      <w:pPr>
        <w:pStyle w:val="23"/>
        <w:shd w:val="clear" w:color="auto" w:fill="auto"/>
        <w:spacing w:after="269" w:line="260" w:lineRule="exact"/>
        <w:ind w:left="20"/>
        <w:jc w:val="both"/>
      </w:pPr>
    </w:p>
    <w:p w:rsidR="00FC599C" w:rsidRDefault="0093033B" w:rsidP="00FC599C">
      <w:pPr>
        <w:pStyle w:val="23"/>
        <w:shd w:val="clear" w:color="auto" w:fill="auto"/>
        <w:spacing w:after="269" w:line="260" w:lineRule="exact"/>
        <w:ind w:left="20"/>
        <w:jc w:val="both"/>
      </w:pPr>
      <w:r>
        <w:t>ПРИКАЗЫВАЮ:</w:t>
      </w:r>
    </w:p>
    <w:p w:rsidR="00AC5C60" w:rsidRPr="00277A3D" w:rsidRDefault="00D37FF1" w:rsidP="00277A3D">
      <w:pPr>
        <w:pStyle w:val="af4"/>
        <w:numPr>
          <w:ilvl w:val="0"/>
          <w:numId w:val="16"/>
        </w:numPr>
        <w:suppressAutoHyphens/>
        <w:jc w:val="both"/>
        <w:rPr>
          <w:rFonts w:ascii="Times New Roman" w:hAnsi="Times New Roman"/>
          <w:color w:val="000000"/>
          <w:sz w:val="25"/>
          <w:szCs w:val="25"/>
        </w:rPr>
      </w:pPr>
      <w:r w:rsidRPr="00277A3D">
        <w:rPr>
          <w:rFonts w:ascii="Times New Roman" w:hAnsi="Times New Roman"/>
          <w:color w:val="000000"/>
          <w:sz w:val="25"/>
          <w:szCs w:val="25"/>
        </w:rPr>
        <w:t xml:space="preserve">Утвердить требования к организации и проведению </w:t>
      </w:r>
      <w:r w:rsidR="009C3F8F">
        <w:rPr>
          <w:rFonts w:ascii="Times New Roman" w:hAnsi="Times New Roman"/>
          <w:color w:val="000000"/>
          <w:sz w:val="25"/>
          <w:szCs w:val="25"/>
        </w:rPr>
        <w:t>муниципального</w:t>
      </w:r>
      <w:r w:rsidRPr="00277A3D">
        <w:rPr>
          <w:rFonts w:ascii="Times New Roman" w:hAnsi="Times New Roman"/>
          <w:color w:val="000000"/>
          <w:sz w:val="25"/>
          <w:szCs w:val="25"/>
        </w:rPr>
        <w:t xml:space="preserve"> этапа всероссийской оли</w:t>
      </w:r>
      <w:r w:rsidR="00AC5C60" w:rsidRPr="00277A3D">
        <w:rPr>
          <w:rFonts w:ascii="Times New Roman" w:hAnsi="Times New Roman"/>
          <w:color w:val="000000"/>
          <w:sz w:val="25"/>
          <w:szCs w:val="25"/>
        </w:rPr>
        <w:t>м</w:t>
      </w:r>
      <w:r w:rsidRPr="00277A3D">
        <w:rPr>
          <w:rFonts w:ascii="Times New Roman" w:hAnsi="Times New Roman"/>
          <w:color w:val="000000"/>
          <w:sz w:val="25"/>
          <w:szCs w:val="25"/>
        </w:rPr>
        <w:t xml:space="preserve">пиады школьников по </w:t>
      </w:r>
      <w:r w:rsidR="00990458">
        <w:rPr>
          <w:rFonts w:ascii="Times New Roman" w:hAnsi="Times New Roman"/>
          <w:color w:val="000000"/>
          <w:sz w:val="25"/>
          <w:szCs w:val="25"/>
        </w:rPr>
        <w:t>общеобразовательным</w:t>
      </w:r>
      <w:r w:rsidR="00C14BD1">
        <w:rPr>
          <w:rFonts w:ascii="Times New Roman" w:hAnsi="Times New Roman"/>
          <w:color w:val="000000"/>
          <w:sz w:val="25"/>
          <w:szCs w:val="25"/>
        </w:rPr>
        <w:t xml:space="preserve"> предметам</w:t>
      </w:r>
      <w:r w:rsidR="001471FB">
        <w:rPr>
          <w:rFonts w:ascii="Times New Roman" w:hAnsi="Times New Roman"/>
          <w:color w:val="000000"/>
          <w:sz w:val="25"/>
          <w:szCs w:val="25"/>
        </w:rPr>
        <w:t>:</w:t>
      </w:r>
      <w:r w:rsidR="00652CD4" w:rsidRPr="00277A3D">
        <w:rPr>
          <w:rFonts w:ascii="Times New Roman" w:hAnsi="Times New Roman"/>
          <w:color w:val="000000"/>
          <w:sz w:val="25"/>
          <w:szCs w:val="25"/>
        </w:rPr>
        <w:t xml:space="preserve"> </w:t>
      </w:r>
      <w:r w:rsidR="001471FB">
        <w:rPr>
          <w:rFonts w:ascii="Times New Roman" w:hAnsi="Times New Roman"/>
          <w:color w:val="000000"/>
          <w:sz w:val="25"/>
          <w:szCs w:val="25"/>
        </w:rPr>
        <w:t xml:space="preserve">географии, литературе, обществознанию, физике, </w:t>
      </w:r>
      <w:r w:rsidR="000C3986">
        <w:rPr>
          <w:rFonts w:ascii="Times New Roman" w:hAnsi="Times New Roman"/>
          <w:color w:val="000000"/>
          <w:sz w:val="25"/>
          <w:szCs w:val="25"/>
        </w:rPr>
        <w:t xml:space="preserve">МХК, математике, русскому языку, химии, праву, экологии, экономике, биологии, истории, физической культуре, технологии, английскому языку </w:t>
      </w:r>
      <w:r w:rsidR="00652CD4" w:rsidRPr="00277A3D">
        <w:rPr>
          <w:rFonts w:ascii="Times New Roman" w:hAnsi="Times New Roman"/>
          <w:color w:val="000000"/>
          <w:sz w:val="25"/>
          <w:szCs w:val="25"/>
        </w:rPr>
        <w:t>на территории Саянского района в 2017-2018 учебном году</w:t>
      </w:r>
      <w:r w:rsidR="00277A3D" w:rsidRPr="00277A3D">
        <w:rPr>
          <w:rFonts w:ascii="Times New Roman" w:hAnsi="Times New Roman"/>
          <w:color w:val="000000"/>
          <w:sz w:val="25"/>
          <w:szCs w:val="25"/>
        </w:rPr>
        <w:t>, согласно приложению.</w:t>
      </w:r>
    </w:p>
    <w:p w:rsidR="00277A3D" w:rsidRPr="00277A3D" w:rsidRDefault="00277A3D" w:rsidP="00277A3D">
      <w:pPr>
        <w:pStyle w:val="af4"/>
        <w:numPr>
          <w:ilvl w:val="0"/>
          <w:numId w:val="16"/>
        </w:numPr>
        <w:suppressAutoHyphens/>
        <w:jc w:val="both"/>
        <w:rPr>
          <w:rFonts w:ascii="Times New Roman" w:hAnsi="Times New Roman"/>
          <w:color w:val="000000"/>
          <w:sz w:val="25"/>
          <w:szCs w:val="25"/>
        </w:rPr>
      </w:pPr>
      <w:r w:rsidRPr="00277A3D">
        <w:rPr>
          <w:rFonts w:ascii="Times New Roman" w:hAnsi="Times New Roman"/>
          <w:color w:val="000000"/>
          <w:sz w:val="25"/>
          <w:szCs w:val="25"/>
        </w:rPr>
        <w:t>Контроль за исполнением приказа оставляю за собой</w:t>
      </w:r>
      <w:r w:rsidR="00211DC0">
        <w:rPr>
          <w:rFonts w:ascii="Times New Roman" w:hAnsi="Times New Roman"/>
          <w:color w:val="000000"/>
          <w:sz w:val="25"/>
          <w:szCs w:val="25"/>
        </w:rPr>
        <w:t>.</w:t>
      </w: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04E4D" w:rsidRPr="00EA22B3" w:rsidRDefault="00B13816" w:rsidP="00D520AC">
      <w:pPr>
        <w:pStyle w:val="23"/>
        <w:shd w:val="clear" w:color="auto" w:fill="auto"/>
        <w:tabs>
          <w:tab w:val="left" w:pos="709"/>
        </w:tabs>
        <w:spacing w:after="0" w:line="240" w:lineRule="auto"/>
        <w:ind w:left="20"/>
        <w:jc w:val="both"/>
      </w:pPr>
      <w:r>
        <w:rPr>
          <w:noProof/>
        </w:rPr>
        <w:drawing>
          <wp:anchor distT="0" distB="0" distL="114300" distR="114300" simplePos="0" relativeHeight="251658240" behindDoc="1" locked="0" layoutInCell="1" allowOverlap="1">
            <wp:simplePos x="0" y="0"/>
            <wp:positionH relativeFrom="column">
              <wp:posOffset>2762250</wp:posOffset>
            </wp:positionH>
            <wp:positionV relativeFrom="paragraph">
              <wp:posOffset>74930</wp:posOffset>
            </wp:positionV>
            <wp:extent cx="1388110" cy="461010"/>
            <wp:effectExtent l="19050" t="0" r="2540" b="0"/>
            <wp:wrapNone/>
            <wp:docPr id="2" name="Рисунок 2" descr="Копия Рябцева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Рябцева Е"/>
                    <pic:cNvPicPr>
                      <a:picLocks noChangeAspect="1" noChangeArrowheads="1"/>
                    </pic:cNvPicPr>
                  </pic:nvPicPr>
                  <pic:blipFill>
                    <a:blip r:embed="rId9"/>
                    <a:srcRect/>
                    <a:stretch>
                      <a:fillRect/>
                    </a:stretch>
                  </pic:blipFill>
                  <pic:spPr bwMode="auto">
                    <a:xfrm>
                      <a:off x="0" y="0"/>
                      <a:ext cx="1388110" cy="461010"/>
                    </a:xfrm>
                    <a:prstGeom prst="rect">
                      <a:avLst/>
                    </a:prstGeom>
                    <a:noFill/>
                    <a:ln w="9525">
                      <a:noFill/>
                      <a:miter lim="800000"/>
                      <a:headEnd/>
                      <a:tailEnd/>
                    </a:ln>
                  </pic:spPr>
                </pic:pic>
              </a:graphicData>
            </a:graphic>
          </wp:anchor>
        </w:drawing>
      </w:r>
      <w:r w:rsidR="00404E4D" w:rsidRPr="00EA22B3">
        <w:t>Руководитель</w:t>
      </w:r>
    </w:p>
    <w:p w:rsidR="00404E4D" w:rsidRPr="00EA22B3" w:rsidRDefault="00404E4D" w:rsidP="00D520AC">
      <w:pPr>
        <w:pStyle w:val="23"/>
        <w:shd w:val="clear" w:color="auto" w:fill="auto"/>
        <w:tabs>
          <w:tab w:val="left" w:pos="709"/>
        </w:tabs>
        <w:spacing w:after="0" w:line="240" w:lineRule="auto"/>
        <w:ind w:left="20"/>
        <w:jc w:val="both"/>
      </w:pPr>
      <w:r w:rsidRPr="00EA22B3">
        <w:t xml:space="preserve">управления образования </w:t>
      </w:r>
      <w:r w:rsidRPr="00EA22B3">
        <w:tab/>
      </w:r>
      <w:r w:rsidRPr="00EA22B3">
        <w:tab/>
      </w:r>
      <w:r w:rsidRPr="00EA22B3">
        <w:tab/>
      </w:r>
      <w:r w:rsidRPr="00EA22B3">
        <w:tab/>
        <w:t xml:space="preserve">                      </w:t>
      </w:r>
      <w:r w:rsidR="00D520AC">
        <w:t xml:space="preserve"> </w:t>
      </w:r>
      <w:r w:rsidRPr="00EA22B3">
        <w:t xml:space="preserve">   </w:t>
      </w:r>
      <w:r w:rsidR="00D520AC">
        <w:t xml:space="preserve">                 </w:t>
      </w:r>
      <w:r w:rsidRPr="00EA22B3">
        <w:t xml:space="preserve">  </w:t>
      </w:r>
      <w:r w:rsidRPr="00EA22B3">
        <w:tab/>
        <w:t xml:space="preserve">Е.В. Рябцева </w:t>
      </w:r>
    </w:p>
    <w:p w:rsidR="004774FB" w:rsidRPr="00EA22B3" w:rsidRDefault="004774FB" w:rsidP="00D520AC">
      <w:pPr>
        <w:pStyle w:val="23"/>
        <w:shd w:val="clear" w:color="auto" w:fill="auto"/>
        <w:tabs>
          <w:tab w:val="left" w:pos="709"/>
        </w:tabs>
        <w:spacing w:after="0" w:line="240" w:lineRule="auto"/>
        <w:ind w:left="20"/>
        <w:jc w:val="both"/>
      </w:pPr>
    </w:p>
    <w:p w:rsidR="00297FBA" w:rsidRDefault="002A5879" w:rsidP="002A5879">
      <w:pPr>
        <w:pStyle w:val="ab"/>
        <w:tabs>
          <w:tab w:val="clear" w:pos="4677"/>
          <w:tab w:val="clear" w:pos="9355"/>
          <w:tab w:val="left" w:pos="709"/>
        </w:tabs>
        <w:rPr>
          <w:sz w:val="20"/>
        </w:rPr>
      </w:pPr>
      <w:r>
        <w:rPr>
          <w:sz w:val="20"/>
        </w:rPr>
        <w:tab/>
      </w: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ED5C8F" w:rsidRDefault="00ED5C8F" w:rsidP="002A5879">
      <w:pPr>
        <w:pStyle w:val="ab"/>
        <w:tabs>
          <w:tab w:val="clear" w:pos="4677"/>
          <w:tab w:val="clear" w:pos="9355"/>
          <w:tab w:val="left" w:pos="709"/>
        </w:tabs>
        <w:rPr>
          <w:sz w:val="20"/>
        </w:rPr>
      </w:pPr>
    </w:p>
    <w:p w:rsidR="00ED5C8F" w:rsidRDefault="00ED5C8F" w:rsidP="002A5879">
      <w:pPr>
        <w:pStyle w:val="ab"/>
        <w:tabs>
          <w:tab w:val="clear" w:pos="4677"/>
          <w:tab w:val="clear" w:pos="9355"/>
          <w:tab w:val="left" w:pos="709"/>
        </w:tabs>
        <w:rPr>
          <w:sz w:val="20"/>
        </w:rPr>
      </w:pPr>
    </w:p>
    <w:p w:rsidR="00ED5C8F" w:rsidRDefault="00ED5C8F" w:rsidP="00ED5C8F">
      <w:pPr>
        <w:autoSpaceDE w:val="0"/>
        <w:autoSpaceDN w:val="0"/>
        <w:adjustRightInd w:val="0"/>
        <w:ind w:firstLine="709"/>
        <w:jc w:val="right"/>
        <w:rPr>
          <w:b/>
          <w:color w:val="000000"/>
        </w:rPr>
      </w:pPr>
      <w:r>
        <w:rPr>
          <w:b/>
          <w:color w:val="000000"/>
        </w:rPr>
        <w:lastRenderedPageBreak/>
        <w:t>Приложение 1</w:t>
      </w:r>
    </w:p>
    <w:p w:rsidR="00ED5C8F" w:rsidRDefault="00ED5C8F" w:rsidP="00ED5C8F">
      <w:pPr>
        <w:autoSpaceDE w:val="0"/>
        <w:autoSpaceDN w:val="0"/>
        <w:adjustRightInd w:val="0"/>
        <w:ind w:firstLine="709"/>
        <w:jc w:val="center"/>
        <w:rPr>
          <w:b/>
          <w:color w:val="000000"/>
        </w:rPr>
      </w:pPr>
      <w:r w:rsidRPr="00B57D03">
        <w:rPr>
          <w:b/>
          <w:color w:val="000000"/>
        </w:rPr>
        <w:t>Требования к организации и проведению олимпиады</w:t>
      </w:r>
    </w:p>
    <w:p w:rsidR="00ED5C8F" w:rsidRPr="00386F18" w:rsidRDefault="00ED5C8F" w:rsidP="00ED5C8F">
      <w:pPr>
        <w:autoSpaceDE w:val="0"/>
        <w:autoSpaceDN w:val="0"/>
        <w:adjustRightInd w:val="0"/>
        <w:ind w:firstLine="709"/>
        <w:jc w:val="center"/>
        <w:rPr>
          <w:b/>
          <w:color w:val="000000"/>
        </w:rPr>
      </w:pPr>
      <w:r>
        <w:rPr>
          <w:b/>
          <w:color w:val="000000"/>
        </w:rPr>
        <w:t>по английскому языку</w:t>
      </w:r>
    </w:p>
    <w:p w:rsidR="00ED5C8F" w:rsidRPr="00B57D03" w:rsidRDefault="00ED5C8F" w:rsidP="00ED5C8F">
      <w:pPr>
        <w:autoSpaceDE w:val="0"/>
        <w:autoSpaceDN w:val="0"/>
        <w:adjustRightInd w:val="0"/>
        <w:ind w:firstLine="709"/>
        <w:jc w:val="both"/>
        <w:rPr>
          <w:color w:val="000000"/>
        </w:rPr>
      </w:pPr>
    </w:p>
    <w:p w:rsidR="00ED5C8F" w:rsidRPr="00B57D03" w:rsidRDefault="00ED5C8F" w:rsidP="00ED5C8F">
      <w:pPr>
        <w:pStyle w:val="af4"/>
        <w:numPr>
          <w:ilvl w:val="0"/>
          <w:numId w:val="19"/>
        </w:numPr>
        <w:autoSpaceDE w:val="0"/>
        <w:autoSpaceDN w:val="0"/>
        <w:adjustRightInd w:val="0"/>
        <w:spacing w:after="0" w:line="240" w:lineRule="auto"/>
        <w:contextualSpacing/>
        <w:jc w:val="both"/>
        <w:rPr>
          <w:rFonts w:ascii="Times New Roman" w:hAnsi="Times New Roman"/>
          <w:sz w:val="24"/>
          <w:szCs w:val="24"/>
        </w:rPr>
      </w:pPr>
      <w:r w:rsidRPr="00B57D03">
        <w:rPr>
          <w:rFonts w:ascii="Times New Roman" w:hAnsi="Times New Roman"/>
          <w:b/>
          <w:bCs/>
          <w:sz w:val="24"/>
          <w:szCs w:val="24"/>
        </w:rPr>
        <w:t xml:space="preserve">Процедура проведения конкурсов </w:t>
      </w:r>
    </w:p>
    <w:p w:rsidR="00ED5C8F" w:rsidRPr="00B57D03" w:rsidRDefault="00ED5C8F" w:rsidP="00ED5C8F">
      <w:pPr>
        <w:autoSpaceDE w:val="0"/>
        <w:autoSpaceDN w:val="0"/>
        <w:adjustRightInd w:val="0"/>
        <w:ind w:firstLine="709"/>
        <w:jc w:val="both"/>
      </w:pPr>
    </w:p>
    <w:p w:rsidR="00ED5C8F" w:rsidRPr="00B57D03" w:rsidRDefault="00ED5C8F" w:rsidP="00ED5C8F">
      <w:pPr>
        <w:autoSpaceDE w:val="0"/>
        <w:autoSpaceDN w:val="0"/>
        <w:adjustRightInd w:val="0"/>
        <w:ind w:firstLine="709"/>
        <w:jc w:val="both"/>
      </w:pPr>
      <w:r w:rsidRPr="00B57D03">
        <w:rPr>
          <w:b/>
          <w:bCs/>
        </w:rPr>
        <w:t xml:space="preserve">Общие правила для всех конкурсов </w:t>
      </w:r>
    </w:p>
    <w:p w:rsidR="00ED5C8F" w:rsidRPr="00B57D03" w:rsidRDefault="00ED5C8F" w:rsidP="00ED5C8F">
      <w:pPr>
        <w:autoSpaceDE w:val="0"/>
        <w:autoSpaceDN w:val="0"/>
        <w:adjustRightInd w:val="0"/>
        <w:spacing w:after="183"/>
        <w:ind w:firstLine="709"/>
        <w:jc w:val="both"/>
      </w:pPr>
      <w:r w:rsidRPr="00B57D03">
        <w:t xml:space="preserve">Перед входом в аудиторию участник должен предъявить паспорт или другое удостоверение личности (в котором есть фотография). </w:t>
      </w:r>
    </w:p>
    <w:p w:rsidR="00ED5C8F" w:rsidRPr="00B57D03" w:rsidRDefault="00ED5C8F" w:rsidP="00ED5C8F">
      <w:pPr>
        <w:autoSpaceDE w:val="0"/>
        <w:autoSpaceDN w:val="0"/>
        <w:adjustRightInd w:val="0"/>
        <w:spacing w:after="183"/>
        <w:ind w:firstLine="709"/>
        <w:jc w:val="both"/>
      </w:pPr>
      <w:r w:rsidRPr="00B57D03">
        <w:t xml:space="preserve">Участники должны сидеть в аудитории на таком расстоянии друг от друга, чтобы не видеть работу соседа. </w:t>
      </w:r>
    </w:p>
    <w:p w:rsidR="00ED5C8F" w:rsidRPr="00B57D03" w:rsidRDefault="00ED5C8F" w:rsidP="00ED5C8F">
      <w:pPr>
        <w:autoSpaceDE w:val="0"/>
        <w:autoSpaceDN w:val="0"/>
        <w:adjustRightInd w:val="0"/>
        <w:spacing w:after="183"/>
        <w:ind w:firstLine="709"/>
        <w:jc w:val="both"/>
      </w:pPr>
      <w:r w:rsidRPr="00B57D03">
        <w:t xml:space="preserve">Участник может взять с собой в аудиторию ручку, очки, шоколад, воду. </w:t>
      </w:r>
    </w:p>
    <w:p w:rsidR="00ED5C8F" w:rsidRPr="00B57D03" w:rsidRDefault="00ED5C8F" w:rsidP="00ED5C8F">
      <w:pPr>
        <w:autoSpaceDE w:val="0"/>
        <w:autoSpaceDN w:val="0"/>
        <w:adjustRightInd w:val="0"/>
        <w:spacing w:after="183"/>
        <w:ind w:firstLine="709"/>
        <w:jc w:val="both"/>
      </w:pPr>
      <w:r w:rsidRPr="00B57D03">
        <w:t xml:space="preserve">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 </w:t>
      </w:r>
    </w:p>
    <w:p w:rsidR="00ED5C8F" w:rsidRPr="00B57D03" w:rsidRDefault="00ED5C8F" w:rsidP="00ED5C8F">
      <w:pPr>
        <w:autoSpaceDE w:val="0"/>
        <w:autoSpaceDN w:val="0"/>
        <w:adjustRightInd w:val="0"/>
        <w:spacing w:after="183"/>
        <w:ind w:firstLine="709"/>
        <w:jc w:val="both"/>
      </w:pPr>
      <w:r w:rsidRPr="00B57D03">
        <w:t xml:space="preserve"> Во время выполнения задания участник может выходить из аудитории только в сопровождении дежурного. </w:t>
      </w:r>
    </w:p>
    <w:p w:rsidR="00ED5C8F" w:rsidRPr="00B57D03" w:rsidRDefault="00ED5C8F" w:rsidP="00ED5C8F">
      <w:pPr>
        <w:autoSpaceDE w:val="0"/>
        <w:autoSpaceDN w:val="0"/>
        <w:adjustRightInd w:val="0"/>
        <w:ind w:firstLine="709"/>
        <w:jc w:val="both"/>
      </w:pPr>
      <w:r w:rsidRPr="00B57D03">
        <w:t xml:space="preserve">Участник не может выйти из аудитории с заданием или листом ответов. </w:t>
      </w:r>
    </w:p>
    <w:p w:rsidR="00ED5C8F" w:rsidRPr="00B57D03" w:rsidRDefault="00ED5C8F" w:rsidP="00ED5C8F">
      <w:pPr>
        <w:autoSpaceDE w:val="0"/>
        <w:autoSpaceDN w:val="0"/>
        <w:adjustRightInd w:val="0"/>
        <w:ind w:firstLine="709"/>
        <w:jc w:val="both"/>
      </w:pPr>
    </w:p>
    <w:p w:rsidR="00ED5C8F" w:rsidRPr="00B57D03" w:rsidRDefault="00ED5C8F" w:rsidP="00ED5C8F">
      <w:pPr>
        <w:autoSpaceDE w:val="0"/>
        <w:autoSpaceDN w:val="0"/>
        <w:adjustRightInd w:val="0"/>
        <w:ind w:firstLine="709"/>
        <w:jc w:val="both"/>
      </w:pPr>
      <w:r w:rsidRPr="00B57D03">
        <w:rPr>
          <w:b/>
          <w:bCs/>
        </w:rPr>
        <w:t>Процедура проведения конкурса понимания устного текста (</w:t>
      </w:r>
      <w:r w:rsidRPr="00B57D03">
        <w:rPr>
          <w:b/>
          <w:bCs/>
          <w:i/>
          <w:iCs/>
        </w:rPr>
        <w:t>Listening</w:t>
      </w:r>
      <w:r w:rsidRPr="00B57D03">
        <w:rPr>
          <w:b/>
          <w:bCs/>
        </w:rPr>
        <w:t xml:space="preserve">) </w:t>
      </w:r>
    </w:p>
    <w:p w:rsidR="00ED5C8F" w:rsidRPr="00B57D03" w:rsidRDefault="00ED5C8F" w:rsidP="00ED5C8F">
      <w:pPr>
        <w:autoSpaceDE w:val="0"/>
        <w:autoSpaceDN w:val="0"/>
        <w:adjustRightInd w:val="0"/>
        <w:ind w:firstLine="709"/>
        <w:jc w:val="both"/>
      </w:pPr>
      <w:r w:rsidRPr="00B57D03">
        <w:t xml:space="preserve">1.1. Каждому участнику перед началом выполнения заданий по аудированию выдается лист ответов </w:t>
      </w:r>
      <w:r w:rsidRPr="00B57D03">
        <w:rPr>
          <w:b/>
          <w:bCs/>
        </w:rPr>
        <w:t xml:space="preserve">(Answer Sheet) </w:t>
      </w:r>
      <w:r w:rsidRPr="00B57D03">
        <w:t xml:space="preserve">и проводится инструктаж на русском языке по заполнению листов ответов и по порядку их сдачи после окончания работы: </w:t>
      </w:r>
    </w:p>
    <w:p w:rsidR="00ED5C8F" w:rsidRPr="00B57D03" w:rsidRDefault="00ED5C8F" w:rsidP="00ED5C8F">
      <w:pPr>
        <w:autoSpaceDE w:val="0"/>
        <w:autoSpaceDN w:val="0"/>
        <w:adjustRightInd w:val="0"/>
        <w:ind w:firstLine="709"/>
        <w:jc w:val="both"/>
      </w:pPr>
      <w:r w:rsidRPr="00B57D03">
        <w:t xml:space="preserve">Участники заполняют графу </w:t>
      </w:r>
      <w:r w:rsidRPr="00B57D03">
        <w:rPr>
          <w:b/>
          <w:bCs/>
        </w:rPr>
        <w:t xml:space="preserve">Participant's ID number </w:t>
      </w:r>
      <w:r w:rsidRPr="00B57D03">
        <w:t xml:space="preserve">на листах ответов. </w:t>
      </w:r>
    </w:p>
    <w:p w:rsidR="00ED5C8F" w:rsidRPr="00B57D03" w:rsidRDefault="00ED5C8F" w:rsidP="00ED5C8F">
      <w:pPr>
        <w:autoSpaceDE w:val="0"/>
        <w:autoSpaceDN w:val="0"/>
        <w:adjustRightInd w:val="0"/>
        <w:ind w:firstLine="709"/>
        <w:jc w:val="both"/>
      </w:pPr>
      <w:r w:rsidRPr="00B57D03">
        <w:t xml:space="preserve">Все ответы необходимо отмечать на листах ответов. Правильный вариант пишется в соответствующей клеточке на листе ответов. </w:t>
      </w:r>
    </w:p>
    <w:p w:rsidR="00ED5C8F" w:rsidRPr="00B57D03" w:rsidRDefault="00ED5C8F" w:rsidP="00ED5C8F">
      <w:pPr>
        <w:autoSpaceDE w:val="0"/>
        <w:autoSpaceDN w:val="0"/>
        <w:adjustRightInd w:val="0"/>
        <w:ind w:firstLine="709"/>
        <w:jc w:val="both"/>
      </w:pPr>
      <w:r w:rsidRPr="00B57D03">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r w:rsidRPr="00B57D03">
        <w:rPr>
          <w:b/>
          <w:bCs/>
        </w:rPr>
        <w:t xml:space="preserve">о </w:t>
      </w:r>
      <w:r w:rsidRPr="00B57D03">
        <w:t xml:space="preserve">или </w:t>
      </w:r>
      <w:r w:rsidRPr="00B57D03">
        <w:rPr>
          <w:b/>
          <w:bCs/>
        </w:rPr>
        <w:t>а</w:t>
      </w:r>
      <w:r w:rsidRPr="00B57D03">
        <w:t xml:space="preserve">) трактуются не в пользу участника. Ответы записываются только черными гелиевыми ручками. </w:t>
      </w:r>
    </w:p>
    <w:p w:rsidR="00ED5C8F" w:rsidRPr="00B57D03" w:rsidRDefault="00ED5C8F" w:rsidP="00ED5C8F">
      <w:pPr>
        <w:autoSpaceDE w:val="0"/>
        <w:autoSpaceDN w:val="0"/>
        <w:adjustRightInd w:val="0"/>
        <w:ind w:firstLine="709"/>
        <w:jc w:val="both"/>
      </w:pPr>
      <w:r w:rsidRPr="00B57D03">
        <w:t xml:space="preserve">1.2.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w:t>
      </w:r>
    </w:p>
    <w:p w:rsidR="00ED5C8F" w:rsidRPr="00B57D03" w:rsidRDefault="00ED5C8F" w:rsidP="00ED5C8F">
      <w:pPr>
        <w:autoSpaceDE w:val="0"/>
        <w:autoSpaceDN w:val="0"/>
        <w:adjustRightInd w:val="0"/>
        <w:ind w:firstLine="709"/>
        <w:jc w:val="both"/>
      </w:pPr>
      <w:r w:rsidRPr="00B57D03">
        <w:t xml:space="preserve">1.3. Перед прослушиванием текста член жюри включает диск (компьютерную запись) и дает возможность участникам прослушать самое начало задания с текстом инструкций. Затем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записи. После устранения неполадок диск (компьютерная запись) ставится на самое начало и еще раз прослушивается вводная часть с инструкциями. После инструкций диск (компьютерная запись) не останавливается и прослушивается до самого конца. </w:t>
      </w:r>
    </w:p>
    <w:p w:rsidR="00ED5C8F" w:rsidRPr="00B57D03" w:rsidRDefault="00ED5C8F" w:rsidP="00ED5C8F">
      <w:pPr>
        <w:autoSpaceDE w:val="0"/>
        <w:autoSpaceDN w:val="0"/>
        <w:adjustRightInd w:val="0"/>
        <w:ind w:firstLine="709"/>
        <w:jc w:val="both"/>
      </w:pPr>
      <w:r w:rsidRPr="00B57D03">
        <w:t xml:space="preserve">1.4. Участники могут ознакомиться с вопросами до прослушивания текста. </w:t>
      </w:r>
    </w:p>
    <w:p w:rsidR="00ED5C8F" w:rsidRPr="00B57D03" w:rsidRDefault="00ED5C8F" w:rsidP="00ED5C8F">
      <w:pPr>
        <w:autoSpaceDE w:val="0"/>
        <w:autoSpaceDN w:val="0"/>
        <w:adjustRightInd w:val="0"/>
        <w:ind w:firstLine="709"/>
        <w:jc w:val="both"/>
      </w:pPr>
      <w:r w:rsidRPr="00B57D03">
        <w:t xml:space="preserve">1.5. </w:t>
      </w:r>
      <w:r>
        <w:t>П</w:t>
      </w:r>
      <w:r w:rsidRPr="00B57D03">
        <w:t>роцедура аудирования записана на диск (или файл).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w:t>
      </w:r>
    </w:p>
    <w:p w:rsidR="00ED5C8F" w:rsidRPr="00B57D03" w:rsidRDefault="00ED5C8F" w:rsidP="00ED5C8F">
      <w:pPr>
        <w:autoSpaceDE w:val="0"/>
        <w:autoSpaceDN w:val="0"/>
        <w:adjustRightInd w:val="0"/>
        <w:ind w:firstLine="709"/>
        <w:jc w:val="both"/>
      </w:pPr>
      <w:r w:rsidRPr="00B57D03">
        <w:lastRenderedPageBreak/>
        <w:t xml:space="preserve">1.6. 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 </w:t>
      </w:r>
    </w:p>
    <w:p w:rsidR="00ED5C8F" w:rsidRPr="00B57D03" w:rsidRDefault="00ED5C8F" w:rsidP="00ED5C8F">
      <w:pPr>
        <w:autoSpaceDE w:val="0"/>
        <w:autoSpaceDN w:val="0"/>
        <w:adjustRightInd w:val="0"/>
        <w:ind w:firstLine="709"/>
        <w:jc w:val="both"/>
      </w:pPr>
      <w:r w:rsidRPr="00B57D03">
        <w:t xml:space="preserve">1.7. Время проведения конкурса ограничено временем звучания записи. </w:t>
      </w:r>
    </w:p>
    <w:p w:rsidR="00ED5C8F" w:rsidRPr="00B57D03" w:rsidRDefault="00ED5C8F" w:rsidP="00ED5C8F">
      <w:pPr>
        <w:autoSpaceDE w:val="0"/>
        <w:autoSpaceDN w:val="0"/>
        <w:adjustRightInd w:val="0"/>
        <w:ind w:firstLine="709"/>
        <w:jc w:val="both"/>
      </w:pPr>
      <w:r w:rsidRPr="00B57D03">
        <w:t xml:space="preserve">1.8.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 </w:t>
      </w:r>
    </w:p>
    <w:p w:rsidR="00ED5C8F" w:rsidRPr="00B57D03" w:rsidRDefault="00ED5C8F" w:rsidP="00ED5C8F">
      <w:pPr>
        <w:autoSpaceDE w:val="0"/>
        <w:autoSpaceDN w:val="0"/>
        <w:adjustRightInd w:val="0"/>
        <w:ind w:firstLine="709"/>
        <w:jc w:val="both"/>
        <w:rPr>
          <w:b/>
          <w:bCs/>
        </w:rPr>
      </w:pPr>
    </w:p>
    <w:p w:rsidR="00ED5C8F" w:rsidRPr="00B57D03" w:rsidRDefault="00ED5C8F" w:rsidP="00ED5C8F">
      <w:pPr>
        <w:autoSpaceDE w:val="0"/>
        <w:autoSpaceDN w:val="0"/>
        <w:adjustRightInd w:val="0"/>
        <w:ind w:firstLine="709"/>
        <w:jc w:val="both"/>
      </w:pPr>
      <w:r w:rsidRPr="00B57D03">
        <w:rPr>
          <w:b/>
          <w:bCs/>
        </w:rPr>
        <w:t xml:space="preserve">Технические средства </w:t>
      </w:r>
    </w:p>
    <w:p w:rsidR="00ED5C8F" w:rsidRPr="00B57D03" w:rsidRDefault="00ED5C8F" w:rsidP="00ED5C8F">
      <w:pPr>
        <w:autoSpaceDE w:val="0"/>
        <w:autoSpaceDN w:val="0"/>
        <w:adjustRightInd w:val="0"/>
        <w:ind w:firstLine="709"/>
        <w:jc w:val="both"/>
      </w:pPr>
      <w:r w:rsidRPr="00B57D03">
        <w:t xml:space="preserve">Для проведения аудирования требуются магнитофоны или CD плейеры в каждой аудитории, обеспечивающие громкость звучания, достаточную для прослушивания в аудитории. При наличии необходимого оборудования возможна компьютерная запись текстов и прослушивание записи через компьютерную систему.  </w:t>
      </w:r>
    </w:p>
    <w:p w:rsidR="00ED5C8F" w:rsidRPr="00B57D03" w:rsidRDefault="00ED5C8F" w:rsidP="00ED5C8F">
      <w:pPr>
        <w:autoSpaceDE w:val="0"/>
        <w:autoSpaceDN w:val="0"/>
        <w:adjustRightInd w:val="0"/>
        <w:ind w:firstLine="709"/>
        <w:jc w:val="both"/>
      </w:pPr>
    </w:p>
    <w:p w:rsidR="00ED5C8F" w:rsidRPr="00B57D03" w:rsidRDefault="00ED5C8F" w:rsidP="00ED5C8F">
      <w:pPr>
        <w:autoSpaceDE w:val="0"/>
        <w:autoSpaceDN w:val="0"/>
        <w:adjustRightInd w:val="0"/>
        <w:ind w:firstLine="709"/>
        <w:jc w:val="both"/>
      </w:pPr>
      <w:r w:rsidRPr="00B57D03">
        <w:rPr>
          <w:b/>
          <w:bCs/>
        </w:rPr>
        <w:t xml:space="preserve">Процедура проведения конкурса понимания письменного текста (чтение - </w:t>
      </w:r>
      <w:r w:rsidRPr="00B57D03">
        <w:rPr>
          <w:b/>
          <w:bCs/>
          <w:i/>
          <w:iCs/>
        </w:rPr>
        <w:t>Reading</w:t>
      </w:r>
      <w:r w:rsidRPr="00B57D03">
        <w:rPr>
          <w:b/>
          <w:bCs/>
        </w:rPr>
        <w:t xml:space="preserve">) </w:t>
      </w:r>
    </w:p>
    <w:p w:rsidR="00ED5C8F" w:rsidRPr="00B57D03" w:rsidRDefault="00ED5C8F" w:rsidP="00ED5C8F">
      <w:pPr>
        <w:autoSpaceDE w:val="0"/>
        <w:autoSpaceDN w:val="0"/>
        <w:adjustRightInd w:val="0"/>
        <w:ind w:firstLine="709"/>
        <w:jc w:val="both"/>
      </w:pPr>
      <w:r w:rsidRPr="00B57D03">
        <w:t>2.1. Каждому участнику перед началом выполнения заданий по чтению выдается лист ответов (</w:t>
      </w:r>
      <w:r w:rsidRPr="00B57D03">
        <w:rPr>
          <w:b/>
          <w:bCs/>
          <w:i/>
          <w:iCs/>
        </w:rPr>
        <w:t>Answer Sheet</w:t>
      </w:r>
      <w:r w:rsidRPr="00B57D03">
        <w:t xml:space="preserve">) и проводится инструктаж на русском языке по заполнению листов ответов и по порядку их сдачи после окончания работы: </w:t>
      </w:r>
    </w:p>
    <w:p w:rsidR="00ED5C8F" w:rsidRPr="00B57D03" w:rsidRDefault="00ED5C8F" w:rsidP="00ED5C8F">
      <w:pPr>
        <w:autoSpaceDE w:val="0"/>
        <w:autoSpaceDN w:val="0"/>
        <w:adjustRightInd w:val="0"/>
        <w:ind w:firstLine="709"/>
        <w:jc w:val="both"/>
      </w:pPr>
      <w:r w:rsidRPr="00B57D03">
        <w:t xml:space="preserve">Участники заполняют графу </w:t>
      </w:r>
      <w:r w:rsidRPr="00B57D03">
        <w:rPr>
          <w:b/>
          <w:bCs/>
          <w:i/>
          <w:iCs/>
        </w:rPr>
        <w:t xml:space="preserve">Participant's ID number </w:t>
      </w:r>
      <w:r w:rsidRPr="00B57D03">
        <w:t xml:space="preserve">на листах ответов. </w:t>
      </w:r>
    </w:p>
    <w:p w:rsidR="00ED5C8F" w:rsidRPr="00B57D03" w:rsidRDefault="00ED5C8F" w:rsidP="00ED5C8F">
      <w:pPr>
        <w:autoSpaceDE w:val="0"/>
        <w:autoSpaceDN w:val="0"/>
        <w:adjustRightInd w:val="0"/>
        <w:ind w:firstLine="709"/>
        <w:jc w:val="both"/>
      </w:pPr>
      <w:r w:rsidRPr="00B57D03">
        <w:t xml:space="preserve">Все ответы необходимо отмечать на листах ответов. Правильный вариант пишется в соответствующей клеточке на листе ответов. </w:t>
      </w:r>
    </w:p>
    <w:p w:rsidR="00ED5C8F" w:rsidRPr="00B57D03" w:rsidRDefault="00ED5C8F" w:rsidP="00ED5C8F">
      <w:pPr>
        <w:autoSpaceDE w:val="0"/>
        <w:autoSpaceDN w:val="0"/>
        <w:adjustRightInd w:val="0"/>
        <w:ind w:firstLine="709"/>
        <w:jc w:val="both"/>
      </w:pPr>
      <w:r w:rsidRPr="00B57D03">
        <w:t xml:space="preserve">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ED5C8F" w:rsidRPr="00B57D03" w:rsidRDefault="00ED5C8F" w:rsidP="00ED5C8F">
      <w:pPr>
        <w:autoSpaceDE w:val="0"/>
        <w:autoSpaceDN w:val="0"/>
        <w:adjustRightInd w:val="0"/>
        <w:ind w:firstLine="709"/>
        <w:jc w:val="both"/>
      </w:pPr>
      <w:r w:rsidRPr="00B57D03">
        <w:t>Исправления на листах ответов ошибками не считаются; однако почерк должен быть понятным; спорные случаи (</w:t>
      </w:r>
      <w:r w:rsidRPr="00B57D03">
        <w:rPr>
          <w:b/>
          <w:bCs/>
        </w:rPr>
        <w:t xml:space="preserve">о </w:t>
      </w:r>
      <w:r w:rsidRPr="00B57D03">
        <w:t xml:space="preserve">или </w:t>
      </w:r>
      <w:r w:rsidRPr="00B57D03">
        <w:rPr>
          <w:b/>
          <w:bCs/>
        </w:rPr>
        <w:t>а</w:t>
      </w:r>
      <w:r w:rsidRPr="00B57D03">
        <w:t xml:space="preserve">) трактуются не в пользу участника. </w:t>
      </w:r>
    </w:p>
    <w:p w:rsidR="00ED5C8F" w:rsidRPr="00B57D03" w:rsidRDefault="00ED5C8F" w:rsidP="00ED5C8F">
      <w:pPr>
        <w:autoSpaceDE w:val="0"/>
        <w:autoSpaceDN w:val="0"/>
        <w:adjustRightInd w:val="0"/>
        <w:ind w:firstLine="709"/>
        <w:jc w:val="both"/>
      </w:pPr>
      <w:r w:rsidRPr="00B57D03">
        <w:t xml:space="preserve">Ответы записываются только черными гелиевыми ручками. </w:t>
      </w:r>
    </w:p>
    <w:p w:rsidR="00ED5C8F" w:rsidRPr="00B57D03" w:rsidRDefault="00ED5C8F" w:rsidP="00ED5C8F">
      <w:pPr>
        <w:autoSpaceDE w:val="0"/>
        <w:autoSpaceDN w:val="0"/>
        <w:adjustRightInd w:val="0"/>
        <w:ind w:firstLine="709"/>
        <w:jc w:val="both"/>
      </w:pPr>
      <w:r w:rsidRPr="00B57D03">
        <w:t xml:space="preserve">2.2.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w:t>
      </w:r>
    </w:p>
    <w:p w:rsidR="00ED5C8F" w:rsidRPr="00B57D03" w:rsidRDefault="00ED5C8F" w:rsidP="00ED5C8F">
      <w:pPr>
        <w:autoSpaceDE w:val="0"/>
        <w:autoSpaceDN w:val="0"/>
        <w:adjustRightInd w:val="0"/>
        <w:ind w:firstLine="709"/>
        <w:jc w:val="both"/>
      </w:pPr>
      <w:r w:rsidRPr="00B57D03">
        <w:t xml:space="preserve">2.3. Члены жюри, находящиеся в аудитории, должны зафиксировать время начала и окончания задания на доске (например, 10.10- 10.45.)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 </w:t>
      </w:r>
    </w:p>
    <w:p w:rsidR="00ED5C8F" w:rsidRPr="00B57D03" w:rsidRDefault="00ED5C8F" w:rsidP="00ED5C8F">
      <w:pPr>
        <w:autoSpaceDE w:val="0"/>
        <w:autoSpaceDN w:val="0"/>
        <w:adjustRightInd w:val="0"/>
        <w:ind w:firstLine="709"/>
        <w:jc w:val="both"/>
      </w:pPr>
      <w:r w:rsidRPr="00B57D03">
        <w:t xml:space="preserve">2.4.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 </w:t>
      </w:r>
    </w:p>
    <w:p w:rsidR="00ED5C8F" w:rsidRPr="00B57D03" w:rsidRDefault="00ED5C8F" w:rsidP="00ED5C8F">
      <w:pPr>
        <w:autoSpaceDE w:val="0"/>
        <w:autoSpaceDN w:val="0"/>
        <w:adjustRightInd w:val="0"/>
        <w:ind w:firstLine="709"/>
        <w:jc w:val="both"/>
      </w:pPr>
      <w:r w:rsidRPr="00B57D03">
        <w:rPr>
          <w:b/>
          <w:bCs/>
        </w:rPr>
        <w:t xml:space="preserve">Технические средства </w:t>
      </w:r>
    </w:p>
    <w:p w:rsidR="00ED5C8F" w:rsidRPr="00B57D03" w:rsidRDefault="00ED5C8F" w:rsidP="00ED5C8F">
      <w:pPr>
        <w:autoSpaceDE w:val="0"/>
        <w:autoSpaceDN w:val="0"/>
        <w:adjustRightInd w:val="0"/>
        <w:ind w:firstLine="709"/>
        <w:jc w:val="both"/>
      </w:pPr>
      <w:r w:rsidRPr="00B57D03">
        <w:t xml:space="preserve">Для проведения данного конкурса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ED5C8F" w:rsidRPr="00B57D03" w:rsidRDefault="00ED5C8F" w:rsidP="00ED5C8F">
      <w:pPr>
        <w:autoSpaceDE w:val="0"/>
        <w:autoSpaceDN w:val="0"/>
        <w:adjustRightInd w:val="0"/>
        <w:ind w:firstLine="709"/>
        <w:jc w:val="both"/>
        <w:rPr>
          <w:b/>
          <w:bCs/>
        </w:rPr>
      </w:pPr>
    </w:p>
    <w:p w:rsidR="00ED5C8F" w:rsidRPr="00B57D03" w:rsidRDefault="00ED5C8F" w:rsidP="00ED5C8F">
      <w:pPr>
        <w:autoSpaceDE w:val="0"/>
        <w:autoSpaceDN w:val="0"/>
        <w:adjustRightInd w:val="0"/>
        <w:ind w:firstLine="709"/>
        <w:jc w:val="both"/>
        <w:rPr>
          <w:b/>
          <w:bCs/>
        </w:rPr>
      </w:pPr>
    </w:p>
    <w:p w:rsidR="00ED5C8F" w:rsidRPr="00B57D03" w:rsidRDefault="00ED5C8F" w:rsidP="00ED5C8F">
      <w:pPr>
        <w:autoSpaceDE w:val="0"/>
        <w:autoSpaceDN w:val="0"/>
        <w:adjustRightInd w:val="0"/>
        <w:ind w:firstLine="709"/>
        <w:jc w:val="both"/>
        <w:rPr>
          <w:b/>
          <w:bCs/>
        </w:rPr>
      </w:pPr>
    </w:p>
    <w:p w:rsidR="00ED5C8F" w:rsidRPr="00B57D03" w:rsidRDefault="00ED5C8F" w:rsidP="00ED5C8F">
      <w:pPr>
        <w:autoSpaceDE w:val="0"/>
        <w:autoSpaceDN w:val="0"/>
        <w:adjustRightInd w:val="0"/>
        <w:ind w:firstLine="709"/>
        <w:jc w:val="both"/>
        <w:rPr>
          <w:b/>
          <w:bCs/>
        </w:rPr>
      </w:pPr>
    </w:p>
    <w:p w:rsidR="00ED5C8F" w:rsidRDefault="00ED5C8F" w:rsidP="00ED5C8F">
      <w:pPr>
        <w:autoSpaceDE w:val="0"/>
        <w:autoSpaceDN w:val="0"/>
        <w:adjustRightInd w:val="0"/>
        <w:ind w:firstLine="709"/>
        <w:jc w:val="both"/>
      </w:pPr>
      <w:r w:rsidRPr="00B57D03">
        <w:rPr>
          <w:b/>
          <w:bCs/>
        </w:rPr>
        <w:t>Процедура проведения лексико-грамматического теста (</w:t>
      </w:r>
      <w:r w:rsidRPr="00B57D03">
        <w:rPr>
          <w:b/>
          <w:bCs/>
          <w:i/>
          <w:iCs/>
        </w:rPr>
        <w:t>Use of English</w:t>
      </w:r>
      <w:r w:rsidRPr="00B57D03">
        <w:rPr>
          <w:b/>
          <w:bCs/>
        </w:rPr>
        <w:t xml:space="preserve">) </w:t>
      </w:r>
    </w:p>
    <w:p w:rsidR="00ED5C8F" w:rsidRPr="00B57D03" w:rsidRDefault="00ED5C8F" w:rsidP="00ED5C8F">
      <w:pPr>
        <w:autoSpaceDE w:val="0"/>
        <w:autoSpaceDN w:val="0"/>
        <w:adjustRightInd w:val="0"/>
        <w:ind w:firstLine="709"/>
        <w:jc w:val="both"/>
      </w:pPr>
      <w:r w:rsidRPr="00B57D03">
        <w:t>3.1. Каждому участнику перед началом выполнения заданий данного конкурса выдается лист ответов (</w:t>
      </w:r>
      <w:r w:rsidRPr="00B57D03">
        <w:rPr>
          <w:b/>
          <w:bCs/>
          <w:i/>
          <w:iCs/>
        </w:rPr>
        <w:t>Answer Sheet</w:t>
      </w:r>
      <w:r w:rsidRPr="00B57D03">
        <w:t xml:space="preserve">) и проводится инструктаж на русском языке по заполнению листов ответов и по порядку их сдачи после окончания работы: </w:t>
      </w:r>
    </w:p>
    <w:p w:rsidR="00ED5C8F" w:rsidRPr="00B57D03" w:rsidRDefault="00ED5C8F" w:rsidP="00ED5C8F">
      <w:pPr>
        <w:autoSpaceDE w:val="0"/>
        <w:autoSpaceDN w:val="0"/>
        <w:adjustRightInd w:val="0"/>
        <w:ind w:firstLine="709"/>
        <w:jc w:val="both"/>
      </w:pPr>
      <w:r w:rsidRPr="00B57D03">
        <w:t xml:space="preserve">Участники заполняют графу </w:t>
      </w:r>
      <w:r w:rsidRPr="00B57D03">
        <w:rPr>
          <w:b/>
          <w:bCs/>
          <w:i/>
          <w:iCs/>
        </w:rPr>
        <w:t xml:space="preserve">Participant's ID number </w:t>
      </w:r>
      <w:r w:rsidRPr="00B57D03">
        <w:t xml:space="preserve">на листах ответов. </w:t>
      </w:r>
    </w:p>
    <w:p w:rsidR="00ED5C8F" w:rsidRPr="00B57D03" w:rsidRDefault="00ED5C8F" w:rsidP="00ED5C8F">
      <w:pPr>
        <w:autoSpaceDE w:val="0"/>
        <w:autoSpaceDN w:val="0"/>
        <w:adjustRightInd w:val="0"/>
        <w:ind w:firstLine="709"/>
        <w:jc w:val="both"/>
      </w:pPr>
      <w:r w:rsidRPr="00B57D03">
        <w:t xml:space="preserve">Все ответы необходимо отмечать на листах ответов. Правильный вариант пишется в соответствующей клеточке на листе ответов. На листах ответов категорически запрещается </w:t>
      </w:r>
      <w:r w:rsidRPr="00B57D03">
        <w:lastRenderedPageBreak/>
        <w:t xml:space="preserve">указывать фамилии, делать рисунки или какие-либо отметки, в противном случае работа считается дешифрованной и не оценивается. </w:t>
      </w:r>
    </w:p>
    <w:p w:rsidR="00ED5C8F" w:rsidRPr="00B57D03" w:rsidRDefault="00ED5C8F" w:rsidP="00ED5C8F">
      <w:pPr>
        <w:autoSpaceDE w:val="0"/>
        <w:autoSpaceDN w:val="0"/>
        <w:adjustRightInd w:val="0"/>
        <w:ind w:firstLine="709"/>
        <w:jc w:val="both"/>
      </w:pPr>
      <w:r w:rsidRPr="00B57D03">
        <w:t>Исправления на листах ответов ошибками не считаются; однако почерк должен быть понятным; спорные случаи (</w:t>
      </w:r>
      <w:r w:rsidRPr="00B57D03">
        <w:rPr>
          <w:b/>
          <w:bCs/>
        </w:rPr>
        <w:t xml:space="preserve">о </w:t>
      </w:r>
      <w:r w:rsidRPr="00B57D03">
        <w:t xml:space="preserve">или </w:t>
      </w:r>
      <w:r w:rsidRPr="00B57D03">
        <w:rPr>
          <w:b/>
          <w:bCs/>
        </w:rPr>
        <w:t>а</w:t>
      </w:r>
      <w:r w:rsidRPr="00B57D03">
        <w:t xml:space="preserve">) трактуются не в пользу участника. </w:t>
      </w:r>
    </w:p>
    <w:p w:rsidR="00ED5C8F" w:rsidRPr="00B57D03" w:rsidRDefault="00ED5C8F" w:rsidP="00ED5C8F">
      <w:pPr>
        <w:autoSpaceDE w:val="0"/>
        <w:autoSpaceDN w:val="0"/>
        <w:adjustRightInd w:val="0"/>
        <w:ind w:firstLine="709"/>
        <w:jc w:val="both"/>
      </w:pPr>
      <w:r w:rsidRPr="00B57D03">
        <w:t xml:space="preserve">Ответы записываются только черными гелиевыми ручками. </w:t>
      </w:r>
    </w:p>
    <w:p w:rsidR="00ED5C8F" w:rsidRPr="00B57D03" w:rsidRDefault="00ED5C8F" w:rsidP="00ED5C8F">
      <w:pPr>
        <w:autoSpaceDE w:val="0"/>
        <w:autoSpaceDN w:val="0"/>
        <w:adjustRightInd w:val="0"/>
        <w:ind w:firstLine="709"/>
        <w:jc w:val="both"/>
      </w:pPr>
      <w:r w:rsidRPr="00B57D03">
        <w:t xml:space="preserve">3.2.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w:t>
      </w:r>
    </w:p>
    <w:p w:rsidR="00ED5C8F" w:rsidRPr="00B57D03" w:rsidRDefault="00ED5C8F" w:rsidP="00ED5C8F">
      <w:pPr>
        <w:autoSpaceDE w:val="0"/>
        <w:autoSpaceDN w:val="0"/>
        <w:adjustRightInd w:val="0"/>
        <w:ind w:firstLine="709"/>
        <w:jc w:val="both"/>
      </w:pPr>
      <w:r w:rsidRPr="00B57D03">
        <w:t>3.3. Члены жюри, находящиеся в аудитории, должны зафиксировать время начала и окончания задания на доске (</w:t>
      </w:r>
      <w:r w:rsidRPr="00B57D03">
        <w:rPr>
          <w:i/>
          <w:iCs/>
        </w:rPr>
        <w:t>например, 10.10- 10.25</w:t>
      </w:r>
      <w:r w:rsidRPr="00B57D03">
        <w:t xml:space="preserve">.)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 </w:t>
      </w:r>
    </w:p>
    <w:p w:rsidR="00ED5C8F" w:rsidRPr="00B57D03" w:rsidRDefault="00ED5C8F" w:rsidP="00ED5C8F">
      <w:pPr>
        <w:autoSpaceDE w:val="0"/>
        <w:autoSpaceDN w:val="0"/>
        <w:adjustRightInd w:val="0"/>
        <w:ind w:firstLine="709"/>
        <w:jc w:val="both"/>
      </w:pPr>
      <w:r w:rsidRPr="00B57D03">
        <w:t xml:space="preserve">3.4.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 </w:t>
      </w:r>
    </w:p>
    <w:p w:rsidR="00ED5C8F" w:rsidRPr="00B57D03" w:rsidRDefault="00ED5C8F" w:rsidP="00ED5C8F">
      <w:pPr>
        <w:autoSpaceDE w:val="0"/>
        <w:autoSpaceDN w:val="0"/>
        <w:adjustRightInd w:val="0"/>
        <w:ind w:firstLine="709"/>
        <w:jc w:val="both"/>
      </w:pPr>
      <w:r w:rsidRPr="00B57D03">
        <w:rPr>
          <w:b/>
          <w:bCs/>
        </w:rPr>
        <w:t xml:space="preserve">Технические средства </w:t>
      </w:r>
    </w:p>
    <w:p w:rsidR="00ED5C8F" w:rsidRDefault="00ED5C8F" w:rsidP="00ED5C8F">
      <w:pPr>
        <w:autoSpaceDE w:val="0"/>
        <w:autoSpaceDN w:val="0"/>
        <w:adjustRightInd w:val="0"/>
        <w:ind w:firstLine="709"/>
        <w:jc w:val="both"/>
      </w:pPr>
      <w:r w:rsidRPr="00B57D03">
        <w:t xml:space="preserve">Для проведения лексико-грамматического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ED5C8F" w:rsidRPr="00B57D03" w:rsidRDefault="00ED5C8F" w:rsidP="00ED5C8F">
      <w:pPr>
        <w:autoSpaceDE w:val="0"/>
        <w:autoSpaceDN w:val="0"/>
        <w:adjustRightInd w:val="0"/>
        <w:ind w:firstLine="709"/>
        <w:jc w:val="both"/>
      </w:pPr>
    </w:p>
    <w:p w:rsidR="00ED5C8F" w:rsidRPr="00B57D03" w:rsidRDefault="00ED5C8F" w:rsidP="00ED5C8F">
      <w:pPr>
        <w:autoSpaceDE w:val="0"/>
        <w:autoSpaceDN w:val="0"/>
        <w:adjustRightInd w:val="0"/>
        <w:ind w:firstLine="709"/>
        <w:jc w:val="both"/>
      </w:pPr>
      <w:r w:rsidRPr="00B57D03">
        <w:rPr>
          <w:b/>
          <w:bCs/>
        </w:rPr>
        <w:t xml:space="preserve">Процедура проведения конкурса письменной речи (письмо - </w:t>
      </w:r>
      <w:r w:rsidRPr="00B57D03">
        <w:rPr>
          <w:b/>
          <w:bCs/>
          <w:i/>
          <w:iCs/>
        </w:rPr>
        <w:t>Writing</w:t>
      </w:r>
      <w:r w:rsidRPr="00B57D03">
        <w:rPr>
          <w:b/>
          <w:bCs/>
        </w:rPr>
        <w:t xml:space="preserve">) </w:t>
      </w:r>
    </w:p>
    <w:p w:rsidR="00ED5C8F" w:rsidRPr="00B57D03" w:rsidRDefault="00ED5C8F" w:rsidP="00ED5C8F">
      <w:pPr>
        <w:autoSpaceDE w:val="0"/>
        <w:autoSpaceDN w:val="0"/>
        <w:adjustRightInd w:val="0"/>
        <w:ind w:firstLine="709"/>
        <w:jc w:val="both"/>
      </w:pPr>
      <w:r w:rsidRPr="00B57D03">
        <w:t>4.1. Каждому участнику перед началом выполнения заданий выдается лист ответов (</w:t>
      </w:r>
      <w:r w:rsidRPr="00B57D03">
        <w:rPr>
          <w:b/>
          <w:bCs/>
        </w:rPr>
        <w:t>Answer Sheet</w:t>
      </w:r>
      <w:r w:rsidRPr="00B57D03">
        <w:t xml:space="preserve">) и проводится инструктаж на русском языке по заполнению листов ответов и по порядку их сдачи после окончания работы: </w:t>
      </w:r>
    </w:p>
    <w:p w:rsidR="00ED5C8F" w:rsidRPr="00B57D03" w:rsidRDefault="00ED5C8F" w:rsidP="00ED5C8F">
      <w:pPr>
        <w:autoSpaceDE w:val="0"/>
        <w:autoSpaceDN w:val="0"/>
        <w:adjustRightInd w:val="0"/>
        <w:ind w:firstLine="709"/>
        <w:jc w:val="both"/>
      </w:pPr>
      <w:r w:rsidRPr="00B57D03">
        <w:t xml:space="preserve">Участники заполняют графу </w:t>
      </w:r>
      <w:r w:rsidRPr="00B57D03">
        <w:rPr>
          <w:b/>
          <w:bCs/>
        </w:rPr>
        <w:t xml:space="preserve">Participant's ID number </w:t>
      </w:r>
      <w:r w:rsidRPr="00B57D03">
        <w:t xml:space="preserve">на листах ответов.  </w:t>
      </w:r>
    </w:p>
    <w:p w:rsidR="00ED5C8F" w:rsidRPr="00B57D03" w:rsidRDefault="00ED5C8F" w:rsidP="00ED5C8F">
      <w:pPr>
        <w:autoSpaceDE w:val="0"/>
        <w:autoSpaceDN w:val="0"/>
        <w:adjustRightInd w:val="0"/>
        <w:ind w:firstLine="709"/>
        <w:jc w:val="both"/>
      </w:pPr>
      <w:r w:rsidRPr="00B57D03">
        <w:t xml:space="preserve">Все задания по письму необходимо выполнять на листах ответов. </w:t>
      </w:r>
    </w:p>
    <w:p w:rsidR="00ED5C8F" w:rsidRPr="00B57D03" w:rsidRDefault="00ED5C8F" w:rsidP="00ED5C8F">
      <w:pPr>
        <w:autoSpaceDE w:val="0"/>
        <w:autoSpaceDN w:val="0"/>
        <w:adjustRightInd w:val="0"/>
        <w:ind w:firstLine="709"/>
        <w:jc w:val="both"/>
      </w:pPr>
      <w:r w:rsidRPr="00B57D03">
        <w:t xml:space="preserve">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w:t>
      </w:r>
    </w:p>
    <w:p w:rsidR="00ED5C8F" w:rsidRPr="00B57D03" w:rsidRDefault="00ED5C8F" w:rsidP="00ED5C8F">
      <w:pPr>
        <w:autoSpaceDE w:val="0"/>
        <w:autoSpaceDN w:val="0"/>
        <w:adjustRightInd w:val="0"/>
        <w:ind w:firstLine="709"/>
        <w:jc w:val="both"/>
      </w:pPr>
      <w:r w:rsidRPr="00B57D03">
        <w:t>Исправления на листах ответов ошибками не считаются; однако почерк должен быть понятным; спорные случаи (</w:t>
      </w:r>
      <w:r w:rsidRPr="00B57D03">
        <w:rPr>
          <w:b/>
          <w:bCs/>
        </w:rPr>
        <w:t xml:space="preserve">о </w:t>
      </w:r>
      <w:r w:rsidRPr="00B57D03">
        <w:t xml:space="preserve">или </w:t>
      </w:r>
      <w:r w:rsidRPr="00B57D03">
        <w:rPr>
          <w:b/>
          <w:bCs/>
        </w:rPr>
        <w:t>а</w:t>
      </w:r>
      <w:r w:rsidRPr="00B57D03">
        <w:t xml:space="preserve">) трактуются не в пользу участника. </w:t>
      </w:r>
    </w:p>
    <w:p w:rsidR="00ED5C8F" w:rsidRPr="00B57D03" w:rsidRDefault="00ED5C8F" w:rsidP="00ED5C8F">
      <w:pPr>
        <w:autoSpaceDE w:val="0"/>
        <w:autoSpaceDN w:val="0"/>
        <w:adjustRightInd w:val="0"/>
        <w:ind w:firstLine="709"/>
        <w:jc w:val="both"/>
      </w:pPr>
      <w:r w:rsidRPr="00B57D03">
        <w:t xml:space="preserve">Ответы записываются только черными гелиевыми ручками. </w:t>
      </w:r>
    </w:p>
    <w:p w:rsidR="00ED5C8F" w:rsidRPr="00B57D03" w:rsidRDefault="00ED5C8F" w:rsidP="00ED5C8F">
      <w:pPr>
        <w:autoSpaceDE w:val="0"/>
        <w:autoSpaceDN w:val="0"/>
        <w:adjustRightInd w:val="0"/>
        <w:ind w:firstLine="709"/>
        <w:jc w:val="both"/>
      </w:pPr>
      <w:r w:rsidRPr="00B57D03">
        <w:t xml:space="preserve">4.2. Участникам раздаются тексты заданий и бумага для черновиков. В тексте заданий указано время выполнения заданий, количество слов и даны все инструкции по выполнению заданий на английском языке.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 </w:t>
      </w:r>
    </w:p>
    <w:p w:rsidR="00ED5C8F" w:rsidRPr="00B57D03" w:rsidRDefault="00ED5C8F" w:rsidP="00ED5C8F">
      <w:pPr>
        <w:autoSpaceDE w:val="0"/>
        <w:autoSpaceDN w:val="0"/>
        <w:adjustRightInd w:val="0"/>
        <w:ind w:firstLine="709"/>
        <w:jc w:val="both"/>
      </w:pPr>
      <w:r w:rsidRPr="00B57D03">
        <w:t xml:space="preserve">4.3. Член жюри в аудитории должен зафиксировать время начала и окончания задания на доске (например, 10.10- 10.45.) </w:t>
      </w:r>
    </w:p>
    <w:p w:rsidR="00ED5C8F" w:rsidRPr="00B57D03" w:rsidRDefault="00ED5C8F" w:rsidP="00ED5C8F">
      <w:pPr>
        <w:autoSpaceDE w:val="0"/>
        <w:autoSpaceDN w:val="0"/>
        <w:adjustRightInd w:val="0"/>
        <w:ind w:firstLine="709"/>
        <w:jc w:val="both"/>
      </w:pPr>
      <w:r w:rsidRPr="00B57D03">
        <w:t xml:space="preserve">4.4. За 5 минут до окончания работы член жюри в аудитории должен напомнить об оставшемся времени и предупредить о необходимости тщательной проверки работы. </w:t>
      </w:r>
    </w:p>
    <w:p w:rsidR="00ED5C8F" w:rsidRPr="00B57D03" w:rsidRDefault="00ED5C8F" w:rsidP="00ED5C8F">
      <w:pPr>
        <w:autoSpaceDE w:val="0"/>
        <w:autoSpaceDN w:val="0"/>
        <w:adjustRightInd w:val="0"/>
        <w:ind w:firstLine="709"/>
        <w:jc w:val="both"/>
      </w:pPr>
      <w:r w:rsidRPr="00B57D03">
        <w:t xml:space="preserve">4.5. После окончания времени выполнения заданий по письменной речи, листы ответов собираются. </w:t>
      </w:r>
    </w:p>
    <w:p w:rsidR="00ED5C8F" w:rsidRPr="00B57D03" w:rsidRDefault="00ED5C8F" w:rsidP="00ED5C8F">
      <w:pPr>
        <w:autoSpaceDE w:val="0"/>
        <w:autoSpaceDN w:val="0"/>
        <w:adjustRightInd w:val="0"/>
        <w:ind w:firstLine="709"/>
        <w:jc w:val="both"/>
      </w:pPr>
      <w:r w:rsidRPr="00B57D03">
        <w:rPr>
          <w:b/>
          <w:bCs/>
        </w:rPr>
        <w:t xml:space="preserve">Технические средства </w:t>
      </w:r>
    </w:p>
    <w:p w:rsidR="00ED5C8F" w:rsidRPr="00B57D03" w:rsidRDefault="00ED5C8F" w:rsidP="00ED5C8F">
      <w:pPr>
        <w:autoSpaceDE w:val="0"/>
        <w:autoSpaceDN w:val="0"/>
        <w:adjustRightInd w:val="0"/>
        <w:ind w:firstLine="709"/>
        <w:jc w:val="both"/>
      </w:pPr>
      <w:r w:rsidRPr="00B57D03">
        <w:t xml:space="preserve">Для проведения конкурса письменной речи не требуется специальных технических средств. Помимо необходимого количества комплектов заданий, листов ответов и черновиков, в аудитории должны быть запасные ручки, запасные комплекты заданий, бумага для черновиков и запасные листы ответов. </w:t>
      </w:r>
    </w:p>
    <w:p w:rsidR="00ED5C8F" w:rsidRPr="00B57D03" w:rsidRDefault="00ED5C8F" w:rsidP="00ED5C8F">
      <w:pPr>
        <w:autoSpaceDE w:val="0"/>
        <w:autoSpaceDN w:val="0"/>
        <w:adjustRightInd w:val="0"/>
        <w:ind w:firstLine="709"/>
        <w:jc w:val="both"/>
      </w:pPr>
    </w:p>
    <w:p w:rsidR="00ED5C8F" w:rsidRPr="00B57D03" w:rsidRDefault="00ED5C8F" w:rsidP="00ED5C8F">
      <w:pPr>
        <w:autoSpaceDE w:val="0"/>
        <w:autoSpaceDN w:val="0"/>
        <w:adjustRightInd w:val="0"/>
        <w:ind w:firstLine="709"/>
        <w:jc w:val="both"/>
      </w:pPr>
    </w:p>
    <w:p w:rsidR="00ED5C8F" w:rsidRPr="00B57D03" w:rsidRDefault="00ED5C8F" w:rsidP="00ED5C8F">
      <w:pPr>
        <w:autoSpaceDE w:val="0"/>
        <w:autoSpaceDN w:val="0"/>
        <w:adjustRightInd w:val="0"/>
        <w:ind w:firstLine="709"/>
        <w:jc w:val="both"/>
      </w:pPr>
      <w:r>
        <w:t>2</w:t>
      </w:r>
      <w:r w:rsidRPr="00B57D03">
        <w:t xml:space="preserve">. </w:t>
      </w:r>
      <w:r w:rsidRPr="00B57D03">
        <w:rPr>
          <w:b/>
          <w:bCs/>
        </w:rPr>
        <w:t xml:space="preserve">Процедура проведения показа работ и апелляций </w:t>
      </w:r>
    </w:p>
    <w:p w:rsidR="00ED5C8F" w:rsidRPr="00B57D03" w:rsidRDefault="00ED5C8F" w:rsidP="00ED5C8F">
      <w:pPr>
        <w:autoSpaceDE w:val="0"/>
        <w:autoSpaceDN w:val="0"/>
        <w:adjustRightInd w:val="0"/>
        <w:ind w:firstLine="709"/>
        <w:jc w:val="both"/>
      </w:pPr>
    </w:p>
    <w:p w:rsidR="00ED5C8F" w:rsidRPr="00B57D03" w:rsidRDefault="00ED5C8F" w:rsidP="00ED5C8F">
      <w:pPr>
        <w:autoSpaceDE w:val="0"/>
        <w:autoSpaceDN w:val="0"/>
        <w:adjustRightInd w:val="0"/>
        <w:ind w:firstLine="709"/>
        <w:jc w:val="both"/>
      </w:pPr>
      <w:r w:rsidRPr="00B57D03">
        <w:t xml:space="preserve">Перед показом работ и апелляциями необходимо провести анализ правильных ответов. Публичный разбор заданий рекомендуется проводить в сети Интернет, заранее оповестив участников муниципального этапа о времени трансляции разбора заданий в сети Интернет. </w:t>
      </w:r>
    </w:p>
    <w:p w:rsidR="00ED5C8F" w:rsidRPr="00B57D03" w:rsidRDefault="00ED5C8F" w:rsidP="00ED5C8F">
      <w:pPr>
        <w:autoSpaceDE w:val="0"/>
        <w:autoSpaceDN w:val="0"/>
        <w:adjustRightInd w:val="0"/>
        <w:ind w:firstLine="709"/>
        <w:jc w:val="both"/>
      </w:pPr>
      <w:r w:rsidRPr="00B57D03">
        <w:t xml:space="preserve">После разбора заданий начинается показ работ и апелляции. Решение по порядку проведения показа работ и апелляций принимает организатор соответствующего этапа. Апелляции и показ работ могут проводиться как в очной, так и в заочной форме. В последнем случае ответы участников вывешиваются на сайт организатора этапа, и каждый участник может посмотреть свою работу. При заочных апелляциях участник подает заявление на апелляцию через сайт организатора. Жюри заочно рассматривает апелляцию и дает ответ через сайт. </w:t>
      </w:r>
    </w:p>
    <w:p w:rsidR="00ED5C8F" w:rsidRPr="00B57D03" w:rsidRDefault="00ED5C8F" w:rsidP="00ED5C8F">
      <w:pPr>
        <w:autoSpaceDE w:val="0"/>
        <w:autoSpaceDN w:val="0"/>
        <w:adjustRightInd w:val="0"/>
        <w:ind w:firstLine="709"/>
        <w:jc w:val="both"/>
      </w:pPr>
      <w:r w:rsidRPr="00B57D03">
        <w:t xml:space="preserve">Если показ работ и апелляции проводятся в очной форме, рекомендуется следующий порядок проведения показа работ и апелляций. На </w:t>
      </w:r>
      <w:r w:rsidRPr="00B57D03">
        <w:rPr>
          <w:b/>
          <w:bCs/>
        </w:rPr>
        <w:t xml:space="preserve">показ работ </w:t>
      </w:r>
      <w:r w:rsidRPr="00B57D03">
        <w:t xml:space="preserve">допускаются только участники олимпиады. Для показа работ необходима одна большая аудитория или несколько небольших аудиторий. В аудитории должны быть столы для членов Жюри и столы для школьников, за которыми они самостоятельно просматривают свои работы.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w:t>
      </w:r>
    </w:p>
    <w:p w:rsidR="00ED5C8F" w:rsidRPr="00B57D03" w:rsidRDefault="00ED5C8F" w:rsidP="00ED5C8F">
      <w:pPr>
        <w:autoSpaceDE w:val="0"/>
        <w:autoSpaceDN w:val="0"/>
        <w:adjustRightInd w:val="0"/>
        <w:ind w:firstLine="709"/>
        <w:jc w:val="both"/>
      </w:pPr>
      <w:r w:rsidRPr="00B57D03">
        <w:t xml:space="preserve">Проведение апелляции оформляется протоколами, которые подписываются членами Жюри и Оргкомитета. </w:t>
      </w:r>
    </w:p>
    <w:p w:rsidR="00ED5C8F" w:rsidRPr="00B57D03" w:rsidRDefault="00ED5C8F" w:rsidP="00ED5C8F">
      <w:pPr>
        <w:autoSpaceDE w:val="0"/>
        <w:autoSpaceDN w:val="0"/>
        <w:adjustRightInd w:val="0"/>
        <w:ind w:firstLine="709"/>
        <w:jc w:val="both"/>
      </w:pPr>
      <w:r w:rsidRPr="00B57D03">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ED5C8F" w:rsidRPr="00B57D03" w:rsidRDefault="00ED5C8F" w:rsidP="00ED5C8F">
      <w:pPr>
        <w:autoSpaceDE w:val="0"/>
        <w:autoSpaceDN w:val="0"/>
        <w:adjustRightInd w:val="0"/>
        <w:spacing w:after="25"/>
        <w:ind w:firstLine="709"/>
        <w:jc w:val="both"/>
      </w:pPr>
      <w:r w:rsidRPr="00B57D03">
        <w:rPr>
          <w:b/>
          <w:bCs/>
        </w:rPr>
        <w:t xml:space="preserve">Рекомендуется вести видеозапись апелляций. </w:t>
      </w:r>
    </w:p>
    <w:p w:rsidR="00ED5C8F" w:rsidRPr="00B57D03" w:rsidRDefault="00ED5C8F" w:rsidP="00ED5C8F">
      <w:pPr>
        <w:autoSpaceDE w:val="0"/>
        <w:autoSpaceDN w:val="0"/>
        <w:adjustRightInd w:val="0"/>
        <w:ind w:firstLine="709"/>
        <w:jc w:val="both"/>
      </w:pPr>
      <w:r w:rsidRPr="00B57D03">
        <w:t xml:space="preserve">Документами по проведению апелляции являются: </w:t>
      </w:r>
    </w:p>
    <w:p w:rsidR="00ED5C8F" w:rsidRPr="00B57D03" w:rsidRDefault="00ED5C8F" w:rsidP="00ED5C8F">
      <w:pPr>
        <w:autoSpaceDE w:val="0"/>
        <w:autoSpaceDN w:val="0"/>
        <w:adjustRightInd w:val="0"/>
        <w:ind w:firstLine="709"/>
        <w:jc w:val="both"/>
      </w:pPr>
      <w:r w:rsidRPr="00B57D03">
        <w:t xml:space="preserve">письменные заявления об апелляциях участников Олимпиады; </w:t>
      </w:r>
    </w:p>
    <w:p w:rsidR="00ED5C8F" w:rsidRPr="00B57D03" w:rsidRDefault="00ED5C8F" w:rsidP="00ED5C8F">
      <w:pPr>
        <w:autoSpaceDE w:val="0"/>
        <w:autoSpaceDN w:val="0"/>
        <w:adjustRightInd w:val="0"/>
        <w:ind w:firstLine="709"/>
        <w:jc w:val="both"/>
      </w:pPr>
      <w:r w:rsidRPr="00B57D03">
        <w:t xml:space="preserve">журнал (листы) регистрации апелляций;  протоколы проведения апелляции, которые хранятся в течение 1 года. </w:t>
      </w:r>
    </w:p>
    <w:p w:rsidR="00ED5C8F" w:rsidRPr="00B57D03" w:rsidRDefault="00ED5C8F" w:rsidP="00ED5C8F">
      <w:pPr>
        <w:autoSpaceDE w:val="0"/>
        <w:autoSpaceDN w:val="0"/>
        <w:adjustRightInd w:val="0"/>
        <w:ind w:firstLine="709"/>
        <w:jc w:val="both"/>
      </w:pPr>
      <w:r w:rsidRPr="00B57D03">
        <w:t xml:space="preserve">Окончательные итоги Олимпиады утверждаются Жюри с учетом проведения апелляции. </w:t>
      </w:r>
    </w:p>
    <w:p w:rsidR="00ED5C8F" w:rsidRPr="00B57D03" w:rsidRDefault="00ED5C8F" w:rsidP="00ED5C8F">
      <w:pPr>
        <w:autoSpaceDE w:val="0"/>
        <w:autoSpaceDN w:val="0"/>
        <w:adjustRightInd w:val="0"/>
        <w:ind w:firstLine="709"/>
        <w:jc w:val="both"/>
      </w:pPr>
    </w:p>
    <w:p w:rsidR="00ED5C8F" w:rsidRPr="00B57D03" w:rsidRDefault="00ED5C8F" w:rsidP="00ED5C8F">
      <w:pPr>
        <w:autoSpaceDE w:val="0"/>
        <w:autoSpaceDN w:val="0"/>
        <w:adjustRightInd w:val="0"/>
        <w:ind w:firstLine="709"/>
        <w:jc w:val="both"/>
      </w:pPr>
      <w:r>
        <w:t>3</w:t>
      </w:r>
      <w:r w:rsidRPr="00B57D03">
        <w:t xml:space="preserve">. </w:t>
      </w:r>
      <w:r w:rsidRPr="00B57D03">
        <w:rPr>
          <w:b/>
          <w:bCs/>
        </w:rPr>
        <w:t xml:space="preserve">Подведение итогов муниципального этапа Всероссийской олимпиады по английскому языку </w:t>
      </w:r>
    </w:p>
    <w:p w:rsidR="00ED5C8F" w:rsidRPr="00B57D03" w:rsidRDefault="00ED5C8F" w:rsidP="00ED5C8F">
      <w:pPr>
        <w:autoSpaceDE w:val="0"/>
        <w:autoSpaceDN w:val="0"/>
        <w:adjustRightInd w:val="0"/>
        <w:ind w:firstLine="709"/>
        <w:jc w:val="both"/>
      </w:pPr>
    </w:p>
    <w:p w:rsidR="00ED5C8F" w:rsidRPr="00B57D03" w:rsidRDefault="00ED5C8F" w:rsidP="00ED5C8F">
      <w:pPr>
        <w:autoSpaceDE w:val="0"/>
        <w:autoSpaceDN w:val="0"/>
        <w:adjustRightInd w:val="0"/>
        <w:ind w:firstLine="709"/>
        <w:jc w:val="both"/>
      </w:pPr>
      <w:r w:rsidRPr="00B57D03">
        <w:t xml:space="preserve">Победители и призеры школьного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этапа олимпиады. </w:t>
      </w:r>
    </w:p>
    <w:p w:rsidR="00ED5C8F" w:rsidRPr="00B57D03" w:rsidRDefault="00ED5C8F" w:rsidP="00ED5C8F">
      <w:pPr>
        <w:autoSpaceDE w:val="0"/>
        <w:autoSpaceDN w:val="0"/>
        <w:adjustRightInd w:val="0"/>
        <w:ind w:firstLine="709"/>
        <w:jc w:val="both"/>
      </w:pPr>
      <w:r w:rsidRPr="00B57D03">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Документами, фиксирующими итоговые результаты муниципального этапа олимпиады, являются протоколы Жюри муниципального этапа, подписанные председателем Жюри, а также всеми членами Жюри. </w:t>
      </w:r>
    </w:p>
    <w:p w:rsidR="00ED5C8F" w:rsidRDefault="00ED5C8F" w:rsidP="00ED5C8F">
      <w:pPr>
        <w:ind w:firstLine="709"/>
        <w:jc w:val="both"/>
        <w:rPr>
          <w:sz w:val="20"/>
        </w:rPr>
      </w:pPr>
      <w:r w:rsidRPr="00B57D03">
        <w:t>Официальным объявлением итогов олимпиады считается вывешенная на всеобщее обозрение в месте проведения олимпиады или вывешенная в Интернете на сайте организатора этапа итоговая таблица результатов выполнения олимпиадных заданий, заверенная подписями председателя и членов Жюри.</w:t>
      </w:r>
      <w:bookmarkStart w:id="0" w:name="_GoBack"/>
      <w:bookmarkEnd w:id="0"/>
    </w:p>
    <w:sectPr w:rsidR="00ED5C8F" w:rsidSect="00653E06">
      <w:footerReference w:type="even" r:id="rId10"/>
      <w:footerReference w:type="default" r:id="rId11"/>
      <w:pgSz w:w="11906" w:h="16838"/>
      <w:pgMar w:top="1134" w:right="1259"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64" w:rsidRDefault="001B5164">
      <w:r>
        <w:separator/>
      </w:r>
    </w:p>
  </w:endnote>
  <w:endnote w:type="continuationSeparator" w:id="0">
    <w:p w:rsidR="001B5164" w:rsidRDefault="001B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TSerifRegular">
    <w:altName w:val="Times New Roman"/>
    <w:charset w:val="00"/>
    <w:family w:val="auto"/>
    <w:pitch w:val="default"/>
  </w:font>
  <w:font w:name="Andale Sans UI">
    <w:altName w:val="Arial"/>
    <w:charset w:val="00"/>
    <w:family w:val="swiss"/>
    <w:pitch w:val="variable"/>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E4" w:rsidRDefault="00D601C3" w:rsidP="00021AEC">
    <w:pPr>
      <w:pStyle w:val="ab"/>
      <w:framePr w:wrap="around" w:vAnchor="text" w:hAnchor="margin" w:xAlign="center" w:y="1"/>
      <w:rPr>
        <w:rStyle w:val="ad"/>
      </w:rPr>
    </w:pPr>
    <w:r>
      <w:rPr>
        <w:rStyle w:val="ad"/>
      </w:rPr>
      <w:fldChar w:fldCharType="begin"/>
    </w:r>
    <w:r w:rsidR="00DA15E4">
      <w:rPr>
        <w:rStyle w:val="ad"/>
      </w:rPr>
      <w:instrText xml:space="preserve">PAGE  </w:instrText>
    </w:r>
    <w:r>
      <w:rPr>
        <w:rStyle w:val="ad"/>
      </w:rPr>
      <w:fldChar w:fldCharType="end"/>
    </w:r>
  </w:p>
  <w:p w:rsidR="00DA15E4" w:rsidRDefault="00DA15E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E4" w:rsidRDefault="001B5164">
    <w:pPr>
      <w:pStyle w:val="ab"/>
      <w:jc w:val="right"/>
    </w:pPr>
    <w:r>
      <w:fldChar w:fldCharType="begin"/>
    </w:r>
    <w:r>
      <w:instrText>PAGE   \* MERGEFORMAT</w:instrText>
    </w:r>
    <w:r>
      <w:fldChar w:fldCharType="separate"/>
    </w:r>
    <w:r w:rsidR="00ED5C8F">
      <w:rPr>
        <w:noProof/>
      </w:rPr>
      <w:t>5</w:t>
    </w:r>
    <w:r>
      <w:rPr>
        <w:noProof/>
      </w:rPr>
      <w:fldChar w:fldCharType="end"/>
    </w:r>
  </w:p>
  <w:p w:rsidR="00DA15E4" w:rsidRDefault="00DA15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64" w:rsidRDefault="001B5164">
      <w:r>
        <w:separator/>
      </w:r>
    </w:p>
  </w:footnote>
  <w:footnote w:type="continuationSeparator" w:id="0">
    <w:p w:rsidR="001B5164" w:rsidRDefault="001B5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228388C"/>
    <w:name w:val="WW8Num1"/>
    <w:lvl w:ilvl="0">
      <w:start w:val="1"/>
      <w:numFmt w:val="decimal"/>
      <w:lvlText w:val="%1."/>
      <w:lvlJc w:val="left"/>
      <w:pPr>
        <w:tabs>
          <w:tab w:val="num" w:pos="0"/>
        </w:tabs>
        <w:ind w:left="1068" w:hanging="360"/>
      </w:pPr>
      <w:rPr>
        <w:b/>
        <w:i/>
      </w:rPr>
    </w:lvl>
  </w:abstractNum>
  <w:abstractNum w:abstractNumId="1">
    <w:nsid w:val="08636894"/>
    <w:multiLevelType w:val="hybridMultilevel"/>
    <w:tmpl w:val="549662A8"/>
    <w:lvl w:ilvl="0" w:tplc="D674C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65232"/>
    <w:multiLevelType w:val="hybridMultilevel"/>
    <w:tmpl w:val="1DB8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7393B"/>
    <w:multiLevelType w:val="hybridMultilevel"/>
    <w:tmpl w:val="BBBA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819AF"/>
    <w:multiLevelType w:val="hybridMultilevel"/>
    <w:tmpl w:val="9D5C3B8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nsid w:val="4357283E"/>
    <w:multiLevelType w:val="multilevel"/>
    <w:tmpl w:val="C20CFC1E"/>
    <w:lvl w:ilvl="0">
      <w:start w:val="2"/>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9312E72"/>
    <w:multiLevelType w:val="hybridMultilevel"/>
    <w:tmpl w:val="E91C6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4D6F3C"/>
    <w:multiLevelType w:val="hybridMultilevel"/>
    <w:tmpl w:val="267CB160"/>
    <w:lvl w:ilvl="0" w:tplc="BBA05E7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ED6D3B"/>
    <w:multiLevelType w:val="hybridMultilevel"/>
    <w:tmpl w:val="148469A2"/>
    <w:lvl w:ilvl="0" w:tplc="E7ECD5D0">
      <w:start w:val="1"/>
      <w:numFmt w:val="decimal"/>
      <w:lvlText w:val="%1."/>
      <w:lvlJc w:val="left"/>
      <w:pPr>
        <w:ind w:left="1065" w:hanging="360"/>
      </w:pPr>
      <w:rPr>
        <w:rFonts w:hint="default"/>
        <w:color w:val="auto"/>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1BE2409"/>
    <w:multiLevelType w:val="hybridMultilevel"/>
    <w:tmpl w:val="7DD6D7D4"/>
    <w:lvl w:ilvl="0" w:tplc="335E0058">
      <w:start w:val="5"/>
      <w:numFmt w:val="decimal"/>
      <w:lvlText w:val="%1."/>
      <w:lvlJc w:val="left"/>
      <w:pPr>
        <w:ind w:left="1428" w:hanging="360"/>
      </w:pPr>
      <w:rPr>
        <w:rFonts w:eastAsia="Times New Roman"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4C710D"/>
    <w:multiLevelType w:val="multilevel"/>
    <w:tmpl w:val="1B0C0284"/>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68B82BBE"/>
    <w:multiLevelType w:val="multilevel"/>
    <w:tmpl w:val="E0084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7C65F9"/>
    <w:multiLevelType w:val="hybridMultilevel"/>
    <w:tmpl w:val="852ED9A2"/>
    <w:lvl w:ilvl="0" w:tplc="DB3079AE">
      <w:start w:val="1"/>
      <w:numFmt w:val="bullet"/>
      <w:lvlText w:val="•"/>
      <w:lvlJc w:val="left"/>
      <w:pPr>
        <w:tabs>
          <w:tab w:val="num" w:pos="720"/>
        </w:tabs>
        <w:ind w:left="720" w:hanging="360"/>
      </w:pPr>
      <w:rPr>
        <w:rFonts w:ascii="Arial" w:hAnsi="Arial" w:hint="default"/>
      </w:rPr>
    </w:lvl>
    <w:lvl w:ilvl="1" w:tplc="878A5B48" w:tentative="1">
      <w:start w:val="1"/>
      <w:numFmt w:val="bullet"/>
      <w:lvlText w:val="•"/>
      <w:lvlJc w:val="left"/>
      <w:pPr>
        <w:tabs>
          <w:tab w:val="num" w:pos="1440"/>
        </w:tabs>
        <w:ind w:left="1440" w:hanging="360"/>
      </w:pPr>
      <w:rPr>
        <w:rFonts w:ascii="Arial" w:hAnsi="Arial" w:hint="default"/>
      </w:rPr>
    </w:lvl>
    <w:lvl w:ilvl="2" w:tplc="56765298" w:tentative="1">
      <w:start w:val="1"/>
      <w:numFmt w:val="bullet"/>
      <w:lvlText w:val="•"/>
      <w:lvlJc w:val="left"/>
      <w:pPr>
        <w:tabs>
          <w:tab w:val="num" w:pos="2160"/>
        </w:tabs>
        <w:ind w:left="2160" w:hanging="360"/>
      </w:pPr>
      <w:rPr>
        <w:rFonts w:ascii="Arial" w:hAnsi="Arial" w:hint="default"/>
      </w:rPr>
    </w:lvl>
    <w:lvl w:ilvl="3" w:tplc="196A784C" w:tentative="1">
      <w:start w:val="1"/>
      <w:numFmt w:val="bullet"/>
      <w:lvlText w:val="•"/>
      <w:lvlJc w:val="left"/>
      <w:pPr>
        <w:tabs>
          <w:tab w:val="num" w:pos="2880"/>
        </w:tabs>
        <w:ind w:left="2880" w:hanging="360"/>
      </w:pPr>
      <w:rPr>
        <w:rFonts w:ascii="Arial" w:hAnsi="Arial" w:hint="default"/>
      </w:rPr>
    </w:lvl>
    <w:lvl w:ilvl="4" w:tplc="8BC449C2" w:tentative="1">
      <w:start w:val="1"/>
      <w:numFmt w:val="bullet"/>
      <w:lvlText w:val="•"/>
      <w:lvlJc w:val="left"/>
      <w:pPr>
        <w:tabs>
          <w:tab w:val="num" w:pos="3600"/>
        </w:tabs>
        <w:ind w:left="3600" w:hanging="360"/>
      </w:pPr>
      <w:rPr>
        <w:rFonts w:ascii="Arial" w:hAnsi="Arial" w:hint="default"/>
      </w:rPr>
    </w:lvl>
    <w:lvl w:ilvl="5" w:tplc="FC8C3D2C" w:tentative="1">
      <w:start w:val="1"/>
      <w:numFmt w:val="bullet"/>
      <w:lvlText w:val="•"/>
      <w:lvlJc w:val="left"/>
      <w:pPr>
        <w:tabs>
          <w:tab w:val="num" w:pos="4320"/>
        </w:tabs>
        <w:ind w:left="4320" w:hanging="360"/>
      </w:pPr>
      <w:rPr>
        <w:rFonts w:ascii="Arial" w:hAnsi="Arial" w:hint="default"/>
      </w:rPr>
    </w:lvl>
    <w:lvl w:ilvl="6" w:tplc="20E2D9B6" w:tentative="1">
      <w:start w:val="1"/>
      <w:numFmt w:val="bullet"/>
      <w:lvlText w:val="•"/>
      <w:lvlJc w:val="left"/>
      <w:pPr>
        <w:tabs>
          <w:tab w:val="num" w:pos="5040"/>
        </w:tabs>
        <w:ind w:left="5040" w:hanging="360"/>
      </w:pPr>
      <w:rPr>
        <w:rFonts w:ascii="Arial" w:hAnsi="Arial" w:hint="default"/>
      </w:rPr>
    </w:lvl>
    <w:lvl w:ilvl="7" w:tplc="D32C0004" w:tentative="1">
      <w:start w:val="1"/>
      <w:numFmt w:val="bullet"/>
      <w:lvlText w:val="•"/>
      <w:lvlJc w:val="left"/>
      <w:pPr>
        <w:tabs>
          <w:tab w:val="num" w:pos="5760"/>
        </w:tabs>
        <w:ind w:left="5760" w:hanging="360"/>
      </w:pPr>
      <w:rPr>
        <w:rFonts w:ascii="Arial" w:hAnsi="Arial" w:hint="default"/>
      </w:rPr>
    </w:lvl>
    <w:lvl w:ilvl="8" w:tplc="D1FC549C" w:tentative="1">
      <w:start w:val="1"/>
      <w:numFmt w:val="bullet"/>
      <w:lvlText w:val="•"/>
      <w:lvlJc w:val="left"/>
      <w:pPr>
        <w:tabs>
          <w:tab w:val="num" w:pos="6480"/>
        </w:tabs>
        <w:ind w:left="6480" w:hanging="360"/>
      </w:pPr>
      <w:rPr>
        <w:rFonts w:ascii="Arial" w:hAnsi="Arial" w:hint="default"/>
      </w:rPr>
    </w:lvl>
  </w:abstractNum>
  <w:abstractNum w:abstractNumId="14">
    <w:nsid w:val="6EAA4C65"/>
    <w:multiLevelType w:val="hybridMultilevel"/>
    <w:tmpl w:val="F7728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FE27C30"/>
    <w:multiLevelType w:val="hybridMultilevel"/>
    <w:tmpl w:val="01266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CC1800"/>
    <w:multiLevelType w:val="hybridMultilevel"/>
    <w:tmpl w:val="DD2A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D469FD"/>
    <w:multiLevelType w:val="hybridMultilevel"/>
    <w:tmpl w:val="10641306"/>
    <w:lvl w:ilvl="0" w:tplc="3230D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D66C8"/>
    <w:multiLevelType w:val="hybridMultilevel"/>
    <w:tmpl w:val="9398A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4"/>
  </w:num>
  <w:num w:numId="5">
    <w:abstractNumId w:val="11"/>
  </w:num>
  <w:num w:numId="6">
    <w:abstractNumId w:val="12"/>
  </w:num>
  <w:num w:numId="7">
    <w:abstractNumId w:val="16"/>
  </w:num>
  <w:num w:numId="8">
    <w:abstractNumId w:val="14"/>
  </w:num>
  <w:num w:numId="9">
    <w:abstractNumId w:val="13"/>
  </w:num>
  <w:num w:numId="10">
    <w:abstractNumId w:val="2"/>
  </w:num>
  <w:num w:numId="11">
    <w:abstractNumId w:val="1"/>
  </w:num>
  <w:num w:numId="12">
    <w:abstractNumId w:val="18"/>
  </w:num>
  <w:num w:numId="13">
    <w:abstractNumId w:val="5"/>
  </w:num>
  <w:num w:numId="14">
    <w:abstractNumId w:val="10"/>
  </w:num>
  <w:num w:numId="15">
    <w:abstractNumId w:val="7"/>
  </w:num>
  <w:num w:numId="16">
    <w:abstractNumId w:val="8"/>
  </w:num>
  <w:num w:numId="17">
    <w:abstractNumId w:val="0"/>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3F2E"/>
    <w:rsid w:val="00000B6B"/>
    <w:rsid w:val="00021AEC"/>
    <w:rsid w:val="0002409C"/>
    <w:rsid w:val="00031321"/>
    <w:rsid w:val="00036AD8"/>
    <w:rsid w:val="00045505"/>
    <w:rsid w:val="000508B1"/>
    <w:rsid w:val="00056B73"/>
    <w:rsid w:val="00072C5D"/>
    <w:rsid w:val="00083791"/>
    <w:rsid w:val="00085E20"/>
    <w:rsid w:val="000932DF"/>
    <w:rsid w:val="000B185B"/>
    <w:rsid w:val="000B5082"/>
    <w:rsid w:val="000B737C"/>
    <w:rsid w:val="000B77D6"/>
    <w:rsid w:val="000C3986"/>
    <w:rsid w:val="000C44C0"/>
    <w:rsid w:val="000D6B99"/>
    <w:rsid w:val="000E7400"/>
    <w:rsid w:val="000F0AB7"/>
    <w:rsid w:val="000F2407"/>
    <w:rsid w:val="000F709A"/>
    <w:rsid w:val="00101211"/>
    <w:rsid w:val="0011751E"/>
    <w:rsid w:val="00130DCF"/>
    <w:rsid w:val="001325FB"/>
    <w:rsid w:val="00140A40"/>
    <w:rsid w:val="00141950"/>
    <w:rsid w:val="00145A63"/>
    <w:rsid w:val="001471FB"/>
    <w:rsid w:val="00153A1F"/>
    <w:rsid w:val="00155BC0"/>
    <w:rsid w:val="0017664F"/>
    <w:rsid w:val="001776AF"/>
    <w:rsid w:val="00197B0D"/>
    <w:rsid w:val="001A667F"/>
    <w:rsid w:val="001B0CA5"/>
    <w:rsid w:val="001B5164"/>
    <w:rsid w:val="001B60A5"/>
    <w:rsid w:val="001B75A2"/>
    <w:rsid w:val="001C3115"/>
    <w:rsid w:val="001C55AE"/>
    <w:rsid w:val="001D0034"/>
    <w:rsid w:val="001E641B"/>
    <w:rsid w:val="0020120C"/>
    <w:rsid w:val="00206BDF"/>
    <w:rsid w:val="0020787C"/>
    <w:rsid w:val="00211DC0"/>
    <w:rsid w:val="0022010D"/>
    <w:rsid w:val="00224201"/>
    <w:rsid w:val="0023079A"/>
    <w:rsid w:val="00241080"/>
    <w:rsid w:val="00243F9B"/>
    <w:rsid w:val="00244B30"/>
    <w:rsid w:val="00245739"/>
    <w:rsid w:val="00246B54"/>
    <w:rsid w:val="0026576D"/>
    <w:rsid w:val="002706E0"/>
    <w:rsid w:val="00272915"/>
    <w:rsid w:val="00277A3D"/>
    <w:rsid w:val="00280D68"/>
    <w:rsid w:val="00286EAD"/>
    <w:rsid w:val="00290CB2"/>
    <w:rsid w:val="00295960"/>
    <w:rsid w:val="00297FBA"/>
    <w:rsid w:val="002A5879"/>
    <w:rsid w:val="002C02D8"/>
    <w:rsid w:val="002D2515"/>
    <w:rsid w:val="002D25AC"/>
    <w:rsid w:val="002F0BBA"/>
    <w:rsid w:val="00325CEC"/>
    <w:rsid w:val="00357D74"/>
    <w:rsid w:val="00366FB0"/>
    <w:rsid w:val="0037381A"/>
    <w:rsid w:val="00384FAE"/>
    <w:rsid w:val="00385618"/>
    <w:rsid w:val="00386272"/>
    <w:rsid w:val="00391044"/>
    <w:rsid w:val="003A1933"/>
    <w:rsid w:val="003A1C0D"/>
    <w:rsid w:val="003B1ECF"/>
    <w:rsid w:val="003B26FB"/>
    <w:rsid w:val="003D20A6"/>
    <w:rsid w:val="003D7075"/>
    <w:rsid w:val="003E40C5"/>
    <w:rsid w:val="003F061B"/>
    <w:rsid w:val="003F3636"/>
    <w:rsid w:val="003F7D20"/>
    <w:rsid w:val="0040060E"/>
    <w:rsid w:val="00402852"/>
    <w:rsid w:val="00404CEE"/>
    <w:rsid w:val="00404E4D"/>
    <w:rsid w:val="00407DB9"/>
    <w:rsid w:val="00421EE6"/>
    <w:rsid w:val="00443FDA"/>
    <w:rsid w:val="00461E02"/>
    <w:rsid w:val="00463978"/>
    <w:rsid w:val="004710F0"/>
    <w:rsid w:val="00476834"/>
    <w:rsid w:val="004774FB"/>
    <w:rsid w:val="0048160C"/>
    <w:rsid w:val="0048205D"/>
    <w:rsid w:val="0048366A"/>
    <w:rsid w:val="004A5C35"/>
    <w:rsid w:val="004B0828"/>
    <w:rsid w:val="004B22A4"/>
    <w:rsid w:val="004B49C8"/>
    <w:rsid w:val="004D5CCB"/>
    <w:rsid w:val="004E0BF6"/>
    <w:rsid w:val="004E3E16"/>
    <w:rsid w:val="004E697F"/>
    <w:rsid w:val="0051241D"/>
    <w:rsid w:val="00524917"/>
    <w:rsid w:val="0052639A"/>
    <w:rsid w:val="00527BBD"/>
    <w:rsid w:val="00532F69"/>
    <w:rsid w:val="00556274"/>
    <w:rsid w:val="0055663C"/>
    <w:rsid w:val="00571658"/>
    <w:rsid w:val="0057788B"/>
    <w:rsid w:val="0059084B"/>
    <w:rsid w:val="005D255B"/>
    <w:rsid w:val="005D498E"/>
    <w:rsid w:val="005D6F28"/>
    <w:rsid w:val="005F4472"/>
    <w:rsid w:val="00605A2B"/>
    <w:rsid w:val="00611C9A"/>
    <w:rsid w:val="0064179A"/>
    <w:rsid w:val="00647397"/>
    <w:rsid w:val="006500B2"/>
    <w:rsid w:val="00652CD4"/>
    <w:rsid w:val="00653E06"/>
    <w:rsid w:val="006542CB"/>
    <w:rsid w:val="00654EEE"/>
    <w:rsid w:val="006901FD"/>
    <w:rsid w:val="006A0660"/>
    <w:rsid w:val="006A3133"/>
    <w:rsid w:val="006B236E"/>
    <w:rsid w:val="006C3AF4"/>
    <w:rsid w:val="006C56A5"/>
    <w:rsid w:val="006F0F31"/>
    <w:rsid w:val="007017D3"/>
    <w:rsid w:val="00703B1D"/>
    <w:rsid w:val="007312BB"/>
    <w:rsid w:val="00731B0C"/>
    <w:rsid w:val="0073362B"/>
    <w:rsid w:val="007424E5"/>
    <w:rsid w:val="00743B8B"/>
    <w:rsid w:val="00766583"/>
    <w:rsid w:val="00780FEF"/>
    <w:rsid w:val="00781325"/>
    <w:rsid w:val="007862C7"/>
    <w:rsid w:val="007A54BE"/>
    <w:rsid w:val="007A59E3"/>
    <w:rsid w:val="007C37F3"/>
    <w:rsid w:val="007D0089"/>
    <w:rsid w:val="007D1A15"/>
    <w:rsid w:val="007D21A4"/>
    <w:rsid w:val="007E048D"/>
    <w:rsid w:val="007F61DD"/>
    <w:rsid w:val="0080557E"/>
    <w:rsid w:val="008157A8"/>
    <w:rsid w:val="00817934"/>
    <w:rsid w:val="0083501B"/>
    <w:rsid w:val="008430A4"/>
    <w:rsid w:val="00862C88"/>
    <w:rsid w:val="008633DB"/>
    <w:rsid w:val="00865765"/>
    <w:rsid w:val="0087633C"/>
    <w:rsid w:val="008841E9"/>
    <w:rsid w:val="00892CFC"/>
    <w:rsid w:val="008A7477"/>
    <w:rsid w:val="008C3322"/>
    <w:rsid w:val="008C429A"/>
    <w:rsid w:val="008C7A72"/>
    <w:rsid w:val="008D0422"/>
    <w:rsid w:val="008D1293"/>
    <w:rsid w:val="008D4433"/>
    <w:rsid w:val="008E04E4"/>
    <w:rsid w:val="008F00C1"/>
    <w:rsid w:val="00905B44"/>
    <w:rsid w:val="00916067"/>
    <w:rsid w:val="009162A5"/>
    <w:rsid w:val="00920E41"/>
    <w:rsid w:val="009210E1"/>
    <w:rsid w:val="00926790"/>
    <w:rsid w:val="00927F9C"/>
    <w:rsid w:val="0093033B"/>
    <w:rsid w:val="00935C9D"/>
    <w:rsid w:val="0094205D"/>
    <w:rsid w:val="00943298"/>
    <w:rsid w:val="00945E69"/>
    <w:rsid w:val="00946E6D"/>
    <w:rsid w:val="00947C7E"/>
    <w:rsid w:val="00990458"/>
    <w:rsid w:val="00990673"/>
    <w:rsid w:val="00993C56"/>
    <w:rsid w:val="00996CFC"/>
    <w:rsid w:val="009A04F4"/>
    <w:rsid w:val="009C3F8F"/>
    <w:rsid w:val="009C4A37"/>
    <w:rsid w:val="009C6042"/>
    <w:rsid w:val="009C7B81"/>
    <w:rsid w:val="009C7E38"/>
    <w:rsid w:val="009F1AC3"/>
    <w:rsid w:val="009F7ECD"/>
    <w:rsid w:val="009F7FC0"/>
    <w:rsid w:val="00A15C0D"/>
    <w:rsid w:val="00A16CA0"/>
    <w:rsid w:val="00A3396A"/>
    <w:rsid w:val="00A35DA0"/>
    <w:rsid w:val="00A4188A"/>
    <w:rsid w:val="00A57A48"/>
    <w:rsid w:val="00A6090B"/>
    <w:rsid w:val="00A6250E"/>
    <w:rsid w:val="00A63B63"/>
    <w:rsid w:val="00A66A8D"/>
    <w:rsid w:val="00A70C56"/>
    <w:rsid w:val="00A7420A"/>
    <w:rsid w:val="00A8170C"/>
    <w:rsid w:val="00A831F6"/>
    <w:rsid w:val="00AB3D32"/>
    <w:rsid w:val="00AC5C60"/>
    <w:rsid w:val="00AD3594"/>
    <w:rsid w:val="00AE0205"/>
    <w:rsid w:val="00AE45D9"/>
    <w:rsid w:val="00AE4881"/>
    <w:rsid w:val="00B04F74"/>
    <w:rsid w:val="00B102F8"/>
    <w:rsid w:val="00B13816"/>
    <w:rsid w:val="00B13DDA"/>
    <w:rsid w:val="00B3657F"/>
    <w:rsid w:val="00B52C80"/>
    <w:rsid w:val="00B54FCD"/>
    <w:rsid w:val="00B5509E"/>
    <w:rsid w:val="00B653EB"/>
    <w:rsid w:val="00B653FB"/>
    <w:rsid w:val="00B83FD0"/>
    <w:rsid w:val="00B85B07"/>
    <w:rsid w:val="00B861A5"/>
    <w:rsid w:val="00B97E07"/>
    <w:rsid w:val="00BA1406"/>
    <w:rsid w:val="00BC0D7D"/>
    <w:rsid w:val="00BC38F9"/>
    <w:rsid w:val="00BC603C"/>
    <w:rsid w:val="00BD5E59"/>
    <w:rsid w:val="00BD6884"/>
    <w:rsid w:val="00BF2EC7"/>
    <w:rsid w:val="00C14BD1"/>
    <w:rsid w:val="00C15D50"/>
    <w:rsid w:val="00C16960"/>
    <w:rsid w:val="00C31E3C"/>
    <w:rsid w:val="00C4297F"/>
    <w:rsid w:val="00C476A0"/>
    <w:rsid w:val="00C967A4"/>
    <w:rsid w:val="00CD4FFC"/>
    <w:rsid w:val="00CE216A"/>
    <w:rsid w:val="00CE5F55"/>
    <w:rsid w:val="00D01C09"/>
    <w:rsid w:val="00D0286A"/>
    <w:rsid w:val="00D1184A"/>
    <w:rsid w:val="00D120C9"/>
    <w:rsid w:val="00D12BBF"/>
    <w:rsid w:val="00D14CA2"/>
    <w:rsid w:val="00D16042"/>
    <w:rsid w:val="00D32ED4"/>
    <w:rsid w:val="00D33F2E"/>
    <w:rsid w:val="00D37FF1"/>
    <w:rsid w:val="00D50FE1"/>
    <w:rsid w:val="00D520AC"/>
    <w:rsid w:val="00D56750"/>
    <w:rsid w:val="00D56CA3"/>
    <w:rsid w:val="00D57713"/>
    <w:rsid w:val="00D601C3"/>
    <w:rsid w:val="00D61FA5"/>
    <w:rsid w:val="00D72909"/>
    <w:rsid w:val="00D73515"/>
    <w:rsid w:val="00D73E1E"/>
    <w:rsid w:val="00D82D30"/>
    <w:rsid w:val="00D90F1C"/>
    <w:rsid w:val="00D9239E"/>
    <w:rsid w:val="00D93667"/>
    <w:rsid w:val="00DA15E4"/>
    <w:rsid w:val="00DA28F0"/>
    <w:rsid w:val="00DB7C70"/>
    <w:rsid w:val="00DC0DEA"/>
    <w:rsid w:val="00DC7E2C"/>
    <w:rsid w:val="00DD71F6"/>
    <w:rsid w:val="00DE168A"/>
    <w:rsid w:val="00DF0AC4"/>
    <w:rsid w:val="00E04F51"/>
    <w:rsid w:val="00E061AA"/>
    <w:rsid w:val="00E12CF6"/>
    <w:rsid w:val="00E2284F"/>
    <w:rsid w:val="00E23FAD"/>
    <w:rsid w:val="00E25540"/>
    <w:rsid w:val="00E26188"/>
    <w:rsid w:val="00E30663"/>
    <w:rsid w:val="00E330EA"/>
    <w:rsid w:val="00E43BC7"/>
    <w:rsid w:val="00E514EC"/>
    <w:rsid w:val="00E542F8"/>
    <w:rsid w:val="00E70219"/>
    <w:rsid w:val="00E70389"/>
    <w:rsid w:val="00E70C27"/>
    <w:rsid w:val="00E712F5"/>
    <w:rsid w:val="00E71922"/>
    <w:rsid w:val="00E825B9"/>
    <w:rsid w:val="00E914FE"/>
    <w:rsid w:val="00E915CB"/>
    <w:rsid w:val="00E97EB3"/>
    <w:rsid w:val="00EA22B3"/>
    <w:rsid w:val="00EA3EC0"/>
    <w:rsid w:val="00EA4F42"/>
    <w:rsid w:val="00EC05C6"/>
    <w:rsid w:val="00EC08A9"/>
    <w:rsid w:val="00EC7D3D"/>
    <w:rsid w:val="00ED1483"/>
    <w:rsid w:val="00ED589E"/>
    <w:rsid w:val="00ED5C8F"/>
    <w:rsid w:val="00F1239C"/>
    <w:rsid w:val="00F2780E"/>
    <w:rsid w:val="00F34026"/>
    <w:rsid w:val="00F409B3"/>
    <w:rsid w:val="00F56164"/>
    <w:rsid w:val="00F578BA"/>
    <w:rsid w:val="00F77083"/>
    <w:rsid w:val="00F77FA3"/>
    <w:rsid w:val="00F845B9"/>
    <w:rsid w:val="00F96796"/>
    <w:rsid w:val="00FA6035"/>
    <w:rsid w:val="00FA6688"/>
    <w:rsid w:val="00FB170F"/>
    <w:rsid w:val="00FB1CCA"/>
    <w:rsid w:val="00FC599C"/>
    <w:rsid w:val="00FC645F"/>
    <w:rsid w:val="00FF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2BB"/>
    <w:rPr>
      <w:sz w:val="24"/>
      <w:szCs w:val="24"/>
    </w:rPr>
  </w:style>
  <w:style w:type="paragraph" w:styleId="1">
    <w:name w:val="heading 1"/>
    <w:basedOn w:val="a"/>
    <w:next w:val="a"/>
    <w:link w:val="10"/>
    <w:qFormat/>
    <w:rsid w:val="000313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7D3D"/>
    <w:pPr>
      <w:spacing w:before="100" w:beforeAutospacing="1" w:after="100" w:afterAutospacing="1"/>
    </w:pPr>
    <w:rPr>
      <w:color w:val="000000"/>
    </w:rPr>
  </w:style>
  <w:style w:type="character" w:styleId="a4">
    <w:name w:val="Strong"/>
    <w:qFormat/>
    <w:rsid w:val="00EC7D3D"/>
    <w:rPr>
      <w:b/>
      <w:bCs/>
    </w:rPr>
  </w:style>
  <w:style w:type="paragraph" w:styleId="a5">
    <w:name w:val="Body Text Indent"/>
    <w:basedOn w:val="a"/>
    <w:link w:val="a6"/>
    <w:rsid w:val="00935C9D"/>
    <w:pPr>
      <w:spacing w:after="120"/>
      <w:ind w:left="283"/>
    </w:pPr>
  </w:style>
  <w:style w:type="character" w:customStyle="1" w:styleId="a6">
    <w:name w:val="Основной текст с отступом Знак"/>
    <w:link w:val="a5"/>
    <w:semiHidden/>
    <w:locked/>
    <w:rsid w:val="00935C9D"/>
    <w:rPr>
      <w:sz w:val="24"/>
      <w:szCs w:val="24"/>
      <w:lang w:val="ru-RU" w:eastAsia="ru-RU" w:bidi="ar-SA"/>
    </w:rPr>
  </w:style>
  <w:style w:type="character" w:customStyle="1" w:styleId="10">
    <w:name w:val="Заголовок 1 Знак"/>
    <w:link w:val="1"/>
    <w:locked/>
    <w:rsid w:val="00031321"/>
    <w:rPr>
      <w:rFonts w:ascii="Arial" w:hAnsi="Arial" w:cs="Arial"/>
      <w:b/>
      <w:bCs/>
      <w:kern w:val="32"/>
      <w:sz w:val="32"/>
      <w:szCs w:val="32"/>
      <w:lang w:val="ru-RU" w:eastAsia="ru-RU" w:bidi="ar-SA"/>
    </w:rPr>
  </w:style>
  <w:style w:type="paragraph" w:styleId="2">
    <w:name w:val="Body Text Indent 2"/>
    <w:basedOn w:val="a"/>
    <w:rsid w:val="00D50FE1"/>
    <w:pPr>
      <w:spacing w:after="120" w:line="480" w:lineRule="auto"/>
      <w:ind w:left="283"/>
    </w:pPr>
  </w:style>
  <w:style w:type="character" w:customStyle="1" w:styleId="11">
    <w:name w:val="Основной шрифт абзаца1"/>
    <w:rsid w:val="00E70219"/>
  </w:style>
  <w:style w:type="paragraph" w:customStyle="1" w:styleId="20">
    <w:name w:val="Знак Знак2"/>
    <w:basedOn w:val="a"/>
    <w:rsid w:val="00556274"/>
    <w:pPr>
      <w:spacing w:after="160" w:line="240" w:lineRule="exact"/>
    </w:pPr>
    <w:rPr>
      <w:rFonts w:ascii="Verdana" w:hAnsi="Verdana"/>
      <w:sz w:val="20"/>
      <w:szCs w:val="20"/>
      <w:lang w:val="en-US" w:eastAsia="en-US"/>
    </w:rPr>
  </w:style>
  <w:style w:type="table" w:styleId="a7">
    <w:name w:val="Table Grid"/>
    <w:basedOn w:val="a1"/>
    <w:uiPriority w:val="59"/>
    <w:rsid w:val="00D12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5D498E"/>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045505"/>
    <w:pPr>
      <w:spacing w:before="100" w:beforeAutospacing="1" w:after="100" w:afterAutospacing="1"/>
    </w:pPr>
  </w:style>
  <w:style w:type="paragraph" w:styleId="a9">
    <w:name w:val="Balloon Text"/>
    <w:basedOn w:val="a"/>
    <w:link w:val="aa"/>
    <w:uiPriority w:val="99"/>
    <w:rsid w:val="00947C7E"/>
    <w:rPr>
      <w:rFonts w:ascii="Tahoma" w:hAnsi="Tahoma"/>
      <w:sz w:val="16"/>
      <w:szCs w:val="16"/>
    </w:rPr>
  </w:style>
  <w:style w:type="character" w:customStyle="1" w:styleId="aa">
    <w:name w:val="Текст выноски Знак"/>
    <w:link w:val="a9"/>
    <w:uiPriority w:val="99"/>
    <w:rsid w:val="00947C7E"/>
    <w:rPr>
      <w:rFonts w:ascii="Tahoma" w:hAnsi="Tahoma" w:cs="Tahoma"/>
      <w:sz w:val="16"/>
      <w:szCs w:val="16"/>
    </w:rPr>
  </w:style>
  <w:style w:type="paragraph" w:styleId="ab">
    <w:name w:val="footer"/>
    <w:basedOn w:val="a"/>
    <w:link w:val="ac"/>
    <w:rsid w:val="0023079A"/>
    <w:pPr>
      <w:tabs>
        <w:tab w:val="center" w:pos="4677"/>
        <w:tab w:val="right" w:pos="9355"/>
      </w:tabs>
    </w:pPr>
  </w:style>
  <w:style w:type="character" w:styleId="ad">
    <w:name w:val="page number"/>
    <w:basedOn w:val="a0"/>
    <w:rsid w:val="0023079A"/>
  </w:style>
  <w:style w:type="paragraph" w:customStyle="1" w:styleId="ae">
    <w:name w:val="Знак Знак Знак Знак"/>
    <w:basedOn w:val="a"/>
    <w:rsid w:val="0023079A"/>
    <w:pPr>
      <w:spacing w:after="160" w:line="240" w:lineRule="exact"/>
    </w:pPr>
    <w:rPr>
      <w:rFonts w:ascii="Verdana" w:hAnsi="Verdana"/>
      <w:sz w:val="20"/>
      <w:szCs w:val="20"/>
      <w:lang w:val="en-US" w:eastAsia="en-US"/>
    </w:rPr>
  </w:style>
  <w:style w:type="character" w:customStyle="1" w:styleId="FontStyle49">
    <w:name w:val="Font Style49"/>
    <w:rsid w:val="0023079A"/>
    <w:rPr>
      <w:rFonts w:ascii="Times New Roman" w:hAnsi="Times New Roman" w:cs="Times New Roman"/>
      <w:sz w:val="20"/>
      <w:szCs w:val="20"/>
    </w:rPr>
  </w:style>
  <w:style w:type="character" w:styleId="af">
    <w:name w:val="footnote reference"/>
    <w:uiPriority w:val="99"/>
    <w:rsid w:val="0023079A"/>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307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3079A"/>
    <w:rPr>
      <w:rFonts w:ascii="Arial" w:hAnsi="Arial" w:cs="Arial" w:hint="default"/>
      <w:sz w:val="22"/>
      <w:szCs w:val="22"/>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3079A"/>
    <w:rPr>
      <w:rFonts w:ascii="Times New Roman" w:hAnsi="Times New Roman" w:cs="Times New Roman" w:hint="default"/>
      <w:strike w:val="0"/>
      <w:dstrike w:val="0"/>
      <w:sz w:val="24"/>
      <w:szCs w:val="24"/>
      <w:u w:val="none"/>
      <w:effect w:val="none"/>
    </w:rPr>
  </w:style>
  <w:style w:type="paragraph" w:styleId="af0">
    <w:name w:val="footnote text"/>
    <w:basedOn w:val="a"/>
    <w:link w:val="af1"/>
    <w:uiPriority w:val="99"/>
    <w:semiHidden/>
    <w:rsid w:val="0023079A"/>
    <w:rPr>
      <w:sz w:val="20"/>
      <w:szCs w:val="20"/>
    </w:rPr>
  </w:style>
  <w:style w:type="character" w:customStyle="1" w:styleId="dash0417043d0430043a00200441043d043e0441043a0438char">
    <w:name w:val="dash0417_043d_0430_043a_0020_0441_043d_043e_0441_043a_0438__char"/>
    <w:basedOn w:val="a0"/>
    <w:rsid w:val="0023079A"/>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3079A"/>
  </w:style>
  <w:style w:type="paragraph" w:styleId="af2">
    <w:name w:val="header"/>
    <w:basedOn w:val="a"/>
    <w:link w:val="af3"/>
    <w:uiPriority w:val="99"/>
    <w:rsid w:val="00E330EA"/>
    <w:pPr>
      <w:tabs>
        <w:tab w:val="center" w:pos="4677"/>
        <w:tab w:val="right" w:pos="9355"/>
      </w:tabs>
    </w:pPr>
  </w:style>
  <w:style w:type="paragraph" w:styleId="af4">
    <w:name w:val="List Paragraph"/>
    <w:basedOn w:val="a"/>
    <w:link w:val="af5"/>
    <w:uiPriority w:val="34"/>
    <w:qFormat/>
    <w:rsid w:val="00384FAE"/>
    <w:pPr>
      <w:spacing w:after="200" w:line="276" w:lineRule="auto"/>
      <w:ind w:left="720"/>
    </w:pPr>
    <w:rPr>
      <w:rFonts w:ascii="Calibri" w:hAnsi="Calibri"/>
      <w:sz w:val="22"/>
      <w:szCs w:val="22"/>
    </w:rPr>
  </w:style>
  <w:style w:type="paragraph" w:customStyle="1" w:styleId="msonormalbullet2gif">
    <w:name w:val="msonormalbullet2.gif"/>
    <w:basedOn w:val="a"/>
    <w:uiPriority w:val="99"/>
    <w:rsid w:val="00384FAE"/>
    <w:pPr>
      <w:spacing w:before="100" w:beforeAutospacing="1" w:after="100" w:afterAutospacing="1"/>
    </w:pPr>
    <w:rPr>
      <w:rFonts w:ascii="Calibri" w:hAnsi="Calibri" w:cs="Calibri"/>
    </w:rPr>
  </w:style>
  <w:style w:type="paragraph" w:customStyle="1" w:styleId="Default">
    <w:name w:val="Default"/>
    <w:rsid w:val="00892CFC"/>
    <w:pPr>
      <w:autoSpaceDE w:val="0"/>
      <w:autoSpaceDN w:val="0"/>
      <w:adjustRightInd w:val="0"/>
    </w:pPr>
    <w:rPr>
      <w:color w:val="000000"/>
      <w:sz w:val="24"/>
      <w:szCs w:val="24"/>
    </w:rPr>
  </w:style>
  <w:style w:type="character" w:customStyle="1" w:styleId="21">
    <w:name w:val="Основной текст (2)"/>
    <w:basedOn w:val="a0"/>
    <w:rsid w:val="006542CB"/>
    <w:rPr>
      <w:rFonts w:ascii="Times New Roman" w:eastAsia="Times New Roman" w:hAnsi="Times New Roman" w:cs="Times New Roman"/>
      <w:b w:val="0"/>
      <w:bCs w:val="0"/>
      <w:i w:val="0"/>
      <w:iCs w:val="0"/>
      <w:smallCaps w:val="0"/>
      <w:strike w:val="0"/>
      <w:spacing w:val="0"/>
      <w:sz w:val="25"/>
      <w:szCs w:val="25"/>
    </w:rPr>
  </w:style>
  <w:style w:type="character" w:customStyle="1" w:styleId="2135pt">
    <w:name w:val="Основной текст (2) + 13;5 pt;Полужирный"/>
    <w:basedOn w:val="a0"/>
    <w:rsid w:val="006542CB"/>
    <w:rPr>
      <w:rFonts w:ascii="Times New Roman" w:eastAsia="Times New Roman" w:hAnsi="Times New Roman" w:cs="Times New Roman"/>
      <w:b/>
      <w:bCs/>
      <w:i w:val="0"/>
      <w:iCs w:val="0"/>
      <w:smallCaps w:val="0"/>
      <w:strike w:val="0"/>
      <w:spacing w:val="0"/>
      <w:sz w:val="27"/>
      <w:szCs w:val="27"/>
    </w:rPr>
  </w:style>
  <w:style w:type="character" w:customStyle="1" w:styleId="2105pt">
    <w:name w:val="Основной текст (2) + 10;5 pt;Полужирный"/>
    <w:basedOn w:val="a0"/>
    <w:rsid w:val="006542CB"/>
    <w:rPr>
      <w:rFonts w:ascii="Times New Roman" w:eastAsia="Times New Roman" w:hAnsi="Times New Roman" w:cs="Times New Roman"/>
      <w:b/>
      <w:bCs/>
      <w:i w:val="0"/>
      <w:iCs w:val="0"/>
      <w:smallCaps w:val="0"/>
      <w:strike w:val="0"/>
      <w:spacing w:val="0"/>
      <w:sz w:val="21"/>
      <w:szCs w:val="21"/>
    </w:rPr>
  </w:style>
  <w:style w:type="paragraph" w:customStyle="1" w:styleId="3">
    <w:name w:val="Основной текст3"/>
    <w:basedOn w:val="a"/>
    <w:rsid w:val="00E30663"/>
    <w:pPr>
      <w:shd w:val="clear" w:color="auto" w:fill="FFFFFF"/>
      <w:spacing w:after="4020" w:line="322" w:lineRule="exact"/>
      <w:ind w:hanging="400"/>
    </w:pPr>
    <w:rPr>
      <w:color w:val="000000"/>
      <w:sz w:val="27"/>
      <w:szCs w:val="27"/>
    </w:rPr>
  </w:style>
  <w:style w:type="paragraph" w:customStyle="1" w:styleId="12">
    <w:name w:val="Основной текст1"/>
    <w:basedOn w:val="a"/>
    <w:link w:val="af6"/>
    <w:rsid w:val="00E30663"/>
    <w:pPr>
      <w:shd w:val="clear" w:color="auto" w:fill="FFFFFF"/>
      <w:spacing w:line="0" w:lineRule="atLeast"/>
    </w:pPr>
    <w:rPr>
      <w:color w:val="000000"/>
      <w:spacing w:val="-10"/>
      <w:sz w:val="27"/>
      <w:szCs w:val="27"/>
    </w:rPr>
  </w:style>
  <w:style w:type="character" w:customStyle="1" w:styleId="af5">
    <w:name w:val="Абзац списка Знак"/>
    <w:link w:val="af4"/>
    <w:uiPriority w:val="99"/>
    <w:locked/>
    <w:rsid w:val="00D73515"/>
    <w:rPr>
      <w:rFonts w:ascii="Calibri" w:hAnsi="Calibri" w:cs="Calibri"/>
      <w:sz w:val="22"/>
      <w:szCs w:val="22"/>
    </w:rPr>
  </w:style>
  <w:style w:type="character" w:customStyle="1" w:styleId="af6">
    <w:name w:val="Основной текст_"/>
    <w:basedOn w:val="a0"/>
    <w:link w:val="12"/>
    <w:rsid w:val="00B5509E"/>
    <w:rPr>
      <w:color w:val="000000"/>
      <w:spacing w:val="-10"/>
      <w:sz w:val="27"/>
      <w:szCs w:val="27"/>
      <w:shd w:val="clear" w:color="auto" w:fill="FFFFFF"/>
    </w:rPr>
  </w:style>
  <w:style w:type="character" w:customStyle="1" w:styleId="ac">
    <w:name w:val="Нижний колонтитул Знак"/>
    <w:link w:val="ab"/>
    <w:rsid w:val="00E2284F"/>
    <w:rPr>
      <w:sz w:val="24"/>
      <w:szCs w:val="24"/>
    </w:rPr>
  </w:style>
  <w:style w:type="paragraph" w:customStyle="1" w:styleId="ConsPlusNormal">
    <w:name w:val="ConsPlusNormal"/>
    <w:link w:val="ConsPlusNormal0"/>
    <w:rsid w:val="000932D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932DF"/>
    <w:rPr>
      <w:rFonts w:ascii="Arial" w:hAnsi="Arial" w:cs="Arial"/>
    </w:rPr>
  </w:style>
  <w:style w:type="character" w:customStyle="1" w:styleId="22">
    <w:name w:val="Основной текст (2)_"/>
    <w:basedOn w:val="a0"/>
    <w:rsid w:val="00653E06"/>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653E06"/>
    <w:rPr>
      <w:sz w:val="15"/>
      <w:szCs w:val="15"/>
      <w:shd w:val="clear" w:color="auto" w:fill="FFFFFF"/>
    </w:rPr>
  </w:style>
  <w:style w:type="character" w:customStyle="1" w:styleId="38pt">
    <w:name w:val="Основной текст (3) + 8 pt;Не полужирный"/>
    <w:basedOn w:val="30"/>
    <w:rsid w:val="00653E06"/>
    <w:rPr>
      <w:b/>
      <w:bCs/>
      <w:sz w:val="16"/>
      <w:szCs w:val="16"/>
      <w:shd w:val="clear" w:color="auto" w:fill="FFFFFF"/>
    </w:rPr>
  </w:style>
  <w:style w:type="character" w:customStyle="1" w:styleId="4">
    <w:name w:val="Заголовок №4_"/>
    <w:basedOn w:val="a0"/>
    <w:rsid w:val="00653E06"/>
    <w:rPr>
      <w:rFonts w:ascii="Times New Roman" w:eastAsia="Times New Roman" w:hAnsi="Times New Roman" w:cs="Times New Roman"/>
      <w:b w:val="0"/>
      <w:bCs w:val="0"/>
      <w:i w:val="0"/>
      <w:iCs w:val="0"/>
      <w:smallCaps w:val="0"/>
      <w:strike w:val="0"/>
      <w:spacing w:val="-10"/>
      <w:sz w:val="35"/>
      <w:szCs w:val="35"/>
    </w:rPr>
  </w:style>
  <w:style w:type="character" w:customStyle="1" w:styleId="40">
    <w:name w:val="Заголовок №4"/>
    <w:basedOn w:val="4"/>
    <w:rsid w:val="00653E06"/>
    <w:rPr>
      <w:rFonts w:ascii="Times New Roman" w:eastAsia="Times New Roman" w:hAnsi="Times New Roman" w:cs="Times New Roman"/>
      <w:b w:val="0"/>
      <w:bCs w:val="0"/>
      <w:i w:val="0"/>
      <w:iCs w:val="0"/>
      <w:smallCaps w:val="0"/>
      <w:strike w:val="0"/>
      <w:spacing w:val="-10"/>
      <w:sz w:val="35"/>
      <w:szCs w:val="35"/>
      <w:u w:val="single"/>
    </w:rPr>
  </w:style>
  <w:style w:type="character" w:customStyle="1" w:styleId="4Batang12pt-1pt">
    <w:name w:val="Заголовок №4 + Batang;12 pt;Полужирный;Не курсив;Интервал -1 pt"/>
    <w:basedOn w:val="4"/>
    <w:rsid w:val="00653E06"/>
    <w:rPr>
      <w:rFonts w:ascii="Batang" w:eastAsia="Batang" w:hAnsi="Batang" w:cs="Batang"/>
      <w:b/>
      <w:bCs/>
      <w:i/>
      <w:iCs/>
      <w:smallCaps w:val="0"/>
      <w:strike w:val="0"/>
      <w:spacing w:val="-20"/>
      <w:sz w:val="24"/>
      <w:szCs w:val="24"/>
    </w:rPr>
  </w:style>
  <w:style w:type="character" w:customStyle="1" w:styleId="41">
    <w:name w:val="Основной текст (4)_"/>
    <w:basedOn w:val="a0"/>
    <w:link w:val="42"/>
    <w:rsid w:val="00653E06"/>
    <w:rPr>
      <w:sz w:val="22"/>
      <w:szCs w:val="22"/>
      <w:shd w:val="clear" w:color="auto" w:fill="FFFFFF"/>
    </w:rPr>
  </w:style>
  <w:style w:type="paragraph" w:customStyle="1" w:styleId="31">
    <w:name w:val="Основной текст (3)"/>
    <w:basedOn w:val="a"/>
    <w:link w:val="30"/>
    <w:rsid w:val="00653E06"/>
    <w:pPr>
      <w:shd w:val="clear" w:color="auto" w:fill="FFFFFF"/>
      <w:spacing w:before="3900" w:line="240" w:lineRule="exact"/>
    </w:pPr>
    <w:rPr>
      <w:sz w:val="15"/>
      <w:szCs w:val="15"/>
    </w:rPr>
  </w:style>
  <w:style w:type="paragraph" w:customStyle="1" w:styleId="42">
    <w:name w:val="Основной текст (4)"/>
    <w:basedOn w:val="a"/>
    <w:link w:val="41"/>
    <w:rsid w:val="00653E06"/>
    <w:pPr>
      <w:shd w:val="clear" w:color="auto" w:fill="FFFFFF"/>
      <w:spacing w:line="0" w:lineRule="atLeast"/>
    </w:pPr>
    <w:rPr>
      <w:sz w:val="22"/>
      <w:szCs w:val="22"/>
    </w:rPr>
  </w:style>
  <w:style w:type="character" w:styleId="af7">
    <w:name w:val="Hyperlink"/>
    <w:uiPriority w:val="99"/>
    <w:rsid w:val="00BD5E59"/>
    <w:rPr>
      <w:color w:val="0000FF"/>
      <w:u w:val="single"/>
    </w:rPr>
  </w:style>
  <w:style w:type="character" w:customStyle="1" w:styleId="apple-converted-space">
    <w:name w:val="apple-converted-space"/>
    <w:rsid w:val="00BD5E59"/>
  </w:style>
  <w:style w:type="paragraph" w:customStyle="1" w:styleId="ConsPlusTitle">
    <w:name w:val="ConsPlusTitle"/>
    <w:rsid w:val="00BD5E59"/>
    <w:pPr>
      <w:widowControl w:val="0"/>
      <w:autoSpaceDE w:val="0"/>
      <w:autoSpaceDN w:val="0"/>
      <w:adjustRightInd w:val="0"/>
    </w:pPr>
    <w:rPr>
      <w:rFonts w:ascii="Arial" w:hAnsi="Arial" w:cs="Arial"/>
      <w:b/>
      <w:bCs/>
    </w:rPr>
  </w:style>
  <w:style w:type="table" w:customStyle="1" w:styleId="13">
    <w:name w:val="Сетка таблицы1"/>
    <w:basedOn w:val="a1"/>
    <w:next w:val="a7"/>
    <w:uiPriority w:val="59"/>
    <w:rsid w:val="00130DC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Текст сноски Знак"/>
    <w:basedOn w:val="a0"/>
    <w:link w:val="af0"/>
    <w:uiPriority w:val="99"/>
    <w:semiHidden/>
    <w:rsid w:val="0059084B"/>
  </w:style>
  <w:style w:type="paragraph" w:customStyle="1" w:styleId="normacttext">
    <w:name w:val="norm_act_text"/>
    <w:basedOn w:val="a"/>
    <w:rsid w:val="0059084B"/>
    <w:pPr>
      <w:spacing w:before="100" w:beforeAutospacing="1" w:after="100" w:afterAutospacing="1"/>
    </w:pPr>
    <w:rPr>
      <w:rFonts w:ascii="PTSerifRegular" w:hAnsi="PTSerifRegular"/>
      <w:color w:val="000000"/>
      <w:sz w:val="18"/>
      <w:szCs w:val="18"/>
    </w:rPr>
  </w:style>
  <w:style w:type="character" w:customStyle="1" w:styleId="11pt">
    <w:name w:val="Основной текст + 11 pt;Полужирный"/>
    <w:basedOn w:val="a0"/>
    <w:rsid w:val="004774FB"/>
    <w:rPr>
      <w:rFonts w:ascii="Times New Roman" w:eastAsia="Times New Roman" w:hAnsi="Times New Roman" w:cs="Times New Roman"/>
      <w:b/>
      <w:bCs/>
      <w:i w:val="0"/>
      <w:iCs w:val="0"/>
      <w:smallCaps w:val="0"/>
      <w:strike w:val="0"/>
      <w:spacing w:val="0"/>
      <w:sz w:val="22"/>
      <w:szCs w:val="22"/>
    </w:rPr>
  </w:style>
  <w:style w:type="character" w:customStyle="1" w:styleId="9">
    <w:name w:val="Основной текст9"/>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11"/>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Основной текст12"/>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4"/>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5">
    <w:name w:val="Основной текст5"/>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6">
    <w:name w:val="Основной текст6"/>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af8">
    <w:name w:val="Основной текст + Полужирный"/>
    <w:basedOn w:val="af6"/>
    <w:rsid w:val="004774FB"/>
    <w:rPr>
      <w:rFonts w:ascii="Times New Roman" w:eastAsia="Times New Roman" w:hAnsi="Times New Roman" w:cs="Times New Roman"/>
      <w:b/>
      <w:bCs/>
      <w:color w:val="000000"/>
      <w:spacing w:val="-10"/>
      <w:sz w:val="26"/>
      <w:szCs w:val="26"/>
      <w:shd w:val="clear" w:color="auto" w:fill="FFFFFF"/>
    </w:rPr>
  </w:style>
  <w:style w:type="character" w:customStyle="1" w:styleId="7">
    <w:name w:val="Основной текст7"/>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15pt">
    <w:name w:val="Основной текст + 11;5 pt"/>
    <w:basedOn w:val="af6"/>
    <w:rsid w:val="004774FB"/>
    <w:rPr>
      <w:rFonts w:ascii="Times New Roman" w:eastAsia="Times New Roman" w:hAnsi="Times New Roman" w:cs="Times New Roman"/>
      <w:color w:val="000000"/>
      <w:spacing w:val="-10"/>
      <w:sz w:val="23"/>
      <w:szCs w:val="23"/>
      <w:shd w:val="clear" w:color="auto" w:fill="FFFFFF"/>
    </w:rPr>
  </w:style>
  <w:style w:type="character" w:customStyle="1" w:styleId="8">
    <w:name w:val="Основной текст8"/>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85pt">
    <w:name w:val="Основной текст + 8;5 pt"/>
    <w:basedOn w:val="af6"/>
    <w:rsid w:val="004774FB"/>
    <w:rPr>
      <w:rFonts w:ascii="Times New Roman" w:eastAsia="Times New Roman" w:hAnsi="Times New Roman" w:cs="Times New Roman"/>
      <w:color w:val="000000"/>
      <w:spacing w:val="-10"/>
      <w:sz w:val="17"/>
      <w:szCs w:val="17"/>
      <w:u w:val="single"/>
      <w:shd w:val="clear" w:color="auto" w:fill="FFFFFF"/>
    </w:rPr>
  </w:style>
  <w:style w:type="character" w:customStyle="1" w:styleId="130">
    <w:name w:val="Основной текст13"/>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4">
    <w:name w:val="Основной текст14"/>
    <w:basedOn w:val="af6"/>
    <w:rsid w:val="004774FB"/>
    <w:rPr>
      <w:rFonts w:ascii="Times New Roman" w:eastAsia="Times New Roman" w:hAnsi="Times New Roman" w:cs="Times New Roman"/>
      <w:color w:val="000000"/>
      <w:spacing w:val="-10"/>
      <w:sz w:val="26"/>
      <w:szCs w:val="26"/>
      <w:u w:val="single"/>
      <w:shd w:val="clear" w:color="auto" w:fill="FFFFFF"/>
      <w:lang w:val="en-US"/>
    </w:rPr>
  </w:style>
  <w:style w:type="paragraph" w:customStyle="1" w:styleId="16">
    <w:name w:val="Основной текст16"/>
    <w:basedOn w:val="a"/>
    <w:rsid w:val="004774FB"/>
    <w:pPr>
      <w:shd w:val="clear" w:color="auto" w:fill="FFFFFF"/>
      <w:spacing w:after="300" w:line="326" w:lineRule="exact"/>
    </w:pPr>
    <w:rPr>
      <w:sz w:val="26"/>
      <w:szCs w:val="26"/>
      <w:lang w:eastAsia="en-US"/>
    </w:rPr>
  </w:style>
  <w:style w:type="paragraph" w:customStyle="1" w:styleId="23">
    <w:name w:val="Основной текст2"/>
    <w:basedOn w:val="a"/>
    <w:rsid w:val="004774FB"/>
    <w:pPr>
      <w:shd w:val="clear" w:color="auto" w:fill="FFFFFF"/>
      <w:spacing w:after="300" w:line="312" w:lineRule="exact"/>
      <w:jc w:val="right"/>
    </w:pPr>
    <w:rPr>
      <w:color w:val="000000"/>
      <w:sz w:val="25"/>
      <w:szCs w:val="25"/>
    </w:rPr>
  </w:style>
  <w:style w:type="paragraph" w:styleId="af9">
    <w:name w:val="No Spacing"/>
    <w:link w:val="afa"/>
    <w:uiPriority w:val="1"/>
    <w:qFormat/>
    <w:rsid w:val="004774FB"/>
    <w:rPr>
      <w:rFonts w:ascii="Calibri" w:hAnsi="Calibri"/>
      <w:sz w:val="22"/>
      <w:szCs w:val="22"/>
    </w:rPr>
  </w:style>
  <w:style w:type="character" w:customStyle="1" w:styleId="afa">
    <w:name w:val="Без интервала Знак"/>
    <w:basedOn w:val="a0"/>
    <w:link w:val="af9"/>
    <w:uiPriority w:val="1"/>
    <w:rsid w:val="004774FB"/>
    <w:rPr>
      <w:rFonts w:ascii="Calibri" w:hAnsi="Calibri"/>
      <w:sz w:val="22"/>
      <w:szCs w:val="22"/>
    </w:rPr>
  </w:style>
  <w:style w:type="character" w:customStyle="1" w:styleId="af3">
    <w:name w:val="Верхний колонтитул Знак"/>
    <w:basedOn w:val="a0"/>
    <w:link w:val="af2"/>
    <w:uiPriority w:val="99"/>
    <w:rsid w:val="004774FB"/>
    <w:rPr>
      <w:sz w:val="24"/>
      <w:szCs w:val="24"/>
    </w:rPr>
  </w:style>
  <w:style w:type="paragraph" w:customStyle="1" w:styleId="Standard">
    <w:name w:val="Standard"/>
    <w:rsid w:val="002A5879"/>
    <w:pPr>
      <w:widowControl w:val="0"/>
      <w:suppressAutoHyphens/>
      <w:textAlignment w:val="baseline"/>
    </w:pPr>
    <w:rPr>
      <w:rFonts w:eastAsia="Andale Sans UI" w:cs="Tahoma"/>
      <w:kern w:val="1"/>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2530">
      <w:bodyDiv w:val="1"/>
      <w:marLeft w:val="0"/>
      <w:marRight w:val="0"/>
      <w:marTop w:val="0"/>
      <w:marBottom w:val="0"/>
      <w:divBdr>
        <w:top w:val="none" w:sz="0" w:space="0" w:color="auto"/>
        <w:left w:val="none" w:sz="0" w:space="0" w:color="auto"/>
        <w:bottom w:val="none" w:sz="0" w:space="0" w:color="auto"/>
        <w:right w:val="none" w:sz="0" w:space="0" w:color="auto"/>
      </w:divBdr>
    </w:div>
    <w:div w:id="194274335">
      <w:bodyDiv w:val="1"/>
      <w:marLeft w:val="0"/>
      <w:marRight w:val="0"/>
      <w:marTop w:val="0"/>
      <w:marBottom w:val="0"/>
      <w:divBdr>
        <w:top w:val="none" w:sz="0" w:space="0" w:color="auto"/>
        <w:left w:val="none" w:sz="0" w:space="0" w:color="auto"/>
        <w:bottom w:val="none" w:sz="0" w:space="0" w:color="auto"/>
        <w:right w:val="none" w:sz="0" w:space="0" w:color="auto"/>
      </w:divBdr>
      <w:divsChild>
        <w:div w:id="1015887055">
          <w:marLeft w:val="547"/>
          <w:marRight w:val="0"/>
          <w:marTop w:val="154"/>
          <w:marBottom w:val="0"/>
          <w:divBdr>
            <w:top w:val="none" w:sz="0" w:space="0" w:color="auto"/>
            <w:left w:val="none" w:sz="0" w:space="0" w:color="auto"/>
            <w:bottom w:val="none" w:sz="0" w:space="0" w:color="auto"/>
            <w:right w:val="none" w:sz="0" w:space="0" w:color="auto"/>
          </w:divBdr>
        </w:div>
        <w:div w:id="1859468009">
          <w:marLeft w:val="547"/>
          <w:marRight w:val="0"/>
          <w:marTop w:val="154"/>
          <w:marBottom w:val="0"/>
          <w:divBdr>
            <w:top w:val="none" w:sz="0" w:space="0" w:color="auto"/>
            <w:left w:val="none" w:sz="0" w:space="0" w:color="auto"/>
            <w:bottom w:val="none" w:sz="0" w:space="0" w:color="auto"/>
            <w:right w:val="none" w:sz="0" w:space="0" w:color="auto"/>
          </w:divBdr>
        </w:div>
      </w:divsChild>
    </w:div>
    <w:div w:id="607200416">
      <w:bodyDiv w:val="1"/>
      <w:marLeft w:val="0"/>
      <w:marRight w:val="0"/>
      <w:marTop w:val="0"/>
      <w:marBottom w:val="0"/>
      <w:divBdr>
        <w:top w:val="none" w:sz="0" w:space="0" w:color="auto"/>
        <w:left w:val="none" w:sz="0" w:space="0" w:color="auto"/>
        <w:bottom w:val="none" w:sz="0" w:space="0" w:color="auto"/>
        <w:right w:val="none" w:sz="0" w:space="0" w:color="auto"/>
      </w:divBdr>
    </w:div>
    <w:div w:id="666129616">
      <w:bodyDiv w:val="1"/>
      <w:marLeft w:val="0"/>
      <w:marRight w:val="0"/>
      <w:marTop w:val="0"/>
      <w:marBottom w:val="0"/>
      <w:divBdr>
        <w:top w:val="none" w:sz="0" w:space="0" w:color="auto"/>
        <w:left w:val="none" w:sz="0" w:space="0" w:color="auto"/>
        <w:bottom w:val="none" w:sz="0" w:space="0" w:color="auto"/>
        <w:right w:val="none" w:sz="0" w:space="0" w:color="auto"/>
      </w:divBdr>
      <w:divsChild>
        <w:div w:id="878931199">
          <w:marLeft w:val="0"/>
          <w:marRight w:val="0"/>
          <w:marTop w:val="0"/>
          <w:marBottom w:val="0"/>
          <w:divBdr>
            <w:top w:val="none" w:sz="0" w:space="0" w:color="auto"/>
            <w:left w:val="none" w:sz="0" w:space="0" w:color="auto"/>
            <w:bottom w:val="none" w:sz="0" w:space="0" w:color="auto"/>
            <w:right w:val="none" w:sz="0" w:space="0" w:color="auto"/>
          </w:divBdr>
          <w:divsChild>
            <w:div w:id="1115518939">
              <w:marLeft w:val="0"/>
              <w:marRight w:val="0"/>
              <w:marTop w:val="0"/>
              <w:marBottom w:val="0"/>
              <w:divBdr>
                <w:top w:val="none" w:sz="0" w:space="0" w:color="auto"/>
                <w:left w:val="none" w:sz="0" w:space="0" w:color="auto"/>
                <w:bottom w:val="none" w:sz="0" w:space="0" w:color="auto"/>
                <w:right w:val="none" w:sz="0" w:space="0" w:color="auto"/>
              </w:divBdr>
              <w:divsChild>
                <w:div w:id="1626157358">
                  <w:marLeft w:val="0"/>
                  <w:marRight w:val="0"/>
                  <w:marTop w:val="0"/>
                  <w:marBottom w:val="0"/>
                  <w:divBdr>
                    <w:top w:val="none" w:sz="0" w:space="0" w:color="auto"/>
                    <w:left w:val="none" w:sz="0" w:space="0" w:color="auto"/>
                    <w:bottom w:val="none" w:sz="0" w:space="0" w:color="auto"/>
                    <w:right w:val="none" w:sz="0" w:space="0" w:color="auto"/>
                  </w:divBdr>
                  <w:divsChild>
                    <w:div w:id="1335692481">
                      <w:marLeft w:val="0"/>
                      <w:marRight w:val="0"/>
                      <w:marTop w:val="0"/>
                      <w:marBottom w:val="0"/>
                      <w:divBdr>
                        <w:top w:val="none" w:sz="0" w:space="0" w:color="auto"/>
                        <w:left w:val="none" w:sz="0" w:space="0" w:color="auto"/>
                        <w:bottom w:val="none" w:sz="0" w:space="0" w:color="auto"/>
                        <w:right w:val="none" w:sz="0" w:space="0" w:color="auto"/>
                      </w:divBdr>
                      <w:divsChild>
                        <w:div w:id="80782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2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42D2-B093-4B95-9612-4E0EBF8D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2129</Words>
  <Characters>12140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vt:lpstr>
    </vt:vector>
  </TitlesOfParts>
  <Company>org</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dc:title>
  <dc:subject/>
  <dc:creator>user</dc:creator>
  <cp:keywords/>
  <dc:description/>
  <cp:lastModifiedBy>Nikishina</cp:lastModifiedBy>
  <cp:revision>73</cp:revision>
  <cp:lastPrinted>2017-11-16T09:13:00Z</cp:lastPrinted>
  <dcterms:created xsi:type="dcterms:W3CDTF">2015-08-02T15:34:00Z</dcterms:created>
  <dcterms:modified xsi:type="dcterms:W3CDTF">2017-11-16T09:20:00Z</dcterms:modified>
</cp:coreProperties>
</file>