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5204"/>
        <w:gridCol w:w="5205"/>
        <w:gridCol w:w="5205"/>
      </w:tblGrid>
      <w:tr w:rsidR="00B9696A" w:rsidTr="007A1276">
        <w:tc>
          <w:tcPr>
            <w:tcW w:w="5204" w:type="dxa"/>
            <w:shd w:val="clear" w:color="auto" w:fill="EAF1DD" w:themeFill="accent3" w:themeFillTint="33"/>
          </w:tcPr>
          <w:p w:rsidR="00B9696A" w:rsidRPr="007A1276" w:rsidRDefault="00B9696A" w:rsidP="000D39BD">
            <w:pPr>
              <w:pStyle w:val="a9"/>
              <w:jc w:val="center"/>
              <w:rPr>
                <w:rStyle w:val="a5"/>
                <w:rFonts w:ascii="Times New Roman" w:hAnsi="Times New Roman" w:cs="Times New Roman"/>
                <w:color w:val="E36C0A" w:themeColor="accent6" w:themeShade="BF"/>
              </w:rPr>
            </w:pPr>
            <w:r w:rsidRPr="007A1276">
              <w:rPr>
                <w:rStyle w:val="a5"/>
                <w:rFonts w:ascii="Times New Roman" w:hAnsi="Times New Roman" w:cs="Times New Roman"/>
                <w:color w:val="E36C0A" w:themeColor="accent6" w:themeShade="BF"/>
              </w:rPr>
              <w:t>Каковы же ошибки, которые должны насторожить учителя?</w:t>
            </w:r>
          </w:p>
          <w:p w:rsidR="00B438D1" w:rsidRPr="00496D28" w:rsidRDefault="00B438D1" w:rsidP="000D39B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9696A" w:rsidRPr="00496D28" w:rsidRDefault="00B9696A" w:rsidP="00496D2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96D28">
              <w:rPr>
                <w:rFonts w:ascii="Times New Roman" w:hAnsi="Times New Roman" w:cs="Times New Roman"/>
              </w:rPr>
              <w:t>Существует несколько видов нарушений письма и чтения, каждому виду соответствуют и свои ошибки.</w:t>
            </w:r>
            <w:r w:rsidRPr="00496D28">
              <w:rPr>
                <w:rFonts w:ascii="Times New Roman" w:hAnsi="Times New Roman" w:cs="Times New Roman"/>
              </w:rPr>
              <w:br/>
              <w:t xml:space="preserve">1. Смешение букв при чтении и письме по оптическому сходству: </w:t>
            </w:r>
            <w:proofErr w:type="spellStart"/>
            <w:r w:rsidRPr="00496D28">
              <w:rPr>
                <w:rStyle w:val="a6"/>
                <w:rFonts w:ascii="Times New Roman" w:hAnsi="Times New Roman" w:cs="Times New Roman"/>
                <w:b/>
                <w:bCs/>
              </w:rPr>
              <w:t>б-д</w:t>
            </w:r>
            <w:proofErr w:type="spellEnd"/>
            <w:r w:rsidRPr="00496D28">
              <w:rPr>
                <w:rStyle w:val="a6"/>
                <w:rFonts w:ascii="Times New Roman" w:hAnsi="Times New Roman" w:cs="Times New Roman"/>
                <w:b/>
                <w:bCs/>
              </w:rPr>
              <w:t xml:space="preserve">; </w:t>
            </w:r>
            <w:proofErr w:type="spellStart"/>
            <w:proofErr w:type="gramStart"/>
            <w:r w:rsidRPr="00496D28">
              <w:rPr>
                <w:rStyle w:val="a6"/>
                <w:rFonts w:ascii="Times New Roman" w:hAnsi="Times New Roman" w:cs="Times New Roman"/>
                <w:b/>
                <w:bCs/>
              </w:rPr>
              <w:t>п-т</w:t>
            </w:r>
            <w:proofErr w:type="spellEnd"/>
            <w:proofErr w:type="gramEnd"/>
            <w:r w:rsidRPr="00496D28">
              <w:rPr>
                <w:rStyle w:val="a6"/>
                <w:rFonts w:ascii="Times New Roman" w:hAnsi="Times New Roman" w:cs="Times New Roman"/>
                <w:b/>
                <w:bCs/>
              </w:rPr>
              <w:t xml:space="preserve">; Е-3; </w:t>
            </w:r>
            <w:proofErr w:type="spellStart"/>
            <w:r w:rsidRPr="00496D28">
              <w:rPr>
                <w:rStyle w:val="a6"/>
                <w:rFonts w:ascii="Times New Roman" w:hAnsi="Times New Roman" w:cs="Times New Roman"/>
                <w:b/>
                <w:bCs/>
              </w:rPr>
              <w:t>а-о</w:t>
            </w:r>
            <w:proofErr w:type="spellEnd"/>
            <w:r w:rsidRPr="00496D28">
              <w:rPr>
                <w:rStyle w:val="a6"/>
                <w:rFonts w:ascii="Times New Roman" w:hAnsi="Times New Roman" w:cs="Times New Roman"/>
                <w:b/>
                <w:bCs/>
              </w:rPr>
              <w:t xml:space="preserve">; </w:t>
            </w:r>
            <w:proofErr w:type="spellStart"/>
            <w:r w:rsidRPr="00496D28">
              <w:rPr>
                <w:rStyle w:val="a6"/>
                <w:rFonts w:ascii="Times New Roman" w:hAnsi="Times New Roman" w:cs="Times New Roman"/>
                <w:b/>
                <w:bCs/>
              </w:rPr>
              <w:t>д-у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и т.д.</w:t>
            </w:r>
            <w:r w:rsidRPr="00496D28">
              <w:rPr>
                <w:rFonts w:ascii="Times New Roman" w:hAnsi="Times New Roman" w:cs="Times New Roman"/>
              </w:rPr>
              <w:br/>
              <w:t>2. 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Ребенок пишет то же, что и говорит.</w:t>
            </w:r>
            <w:r w:rsidRPr="00496D28">
              <w:rPr>
                <w:rFonts w:ascii="Times New Roman" w:hAnsi="Times New Roman" w:cs="Times New Roman"/>
              </w:rPr>
              <w:br/>
              <w:t xml:space="preserve">3. Смешение фонем по акустико-артикуляционному сходству, что происходит при нарушениях фонематического восприятия. При этой форме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особенно тяжело детям дается письмо под диктовку. Смешиваются гласные </w:t>
            </w:r>
            <w:r w:rsidRPr="00496D28">
              <w:rPr>
                <w:rStyle w:val="a6"/>
                <w:rFonts w:ascii="Times New Roman" w:hAnsi="Times New Roman" w:cs="Times New Roman"/>
                <w:b/>
                <w:bCs/>
              </w:rPr>
              <w:t xml:space="preserve">о - у, ё - </w:t>
            </w:r>
            <w:proofErr w:type="spellStart"/>
            <w:r w:rsidRPr="00496D28">
              <w:rPr>
                <w:rStyle w:val="a6"/>
                <w:rFonts w:ascii="Times New Roman" w:hAnsi="Times New Roman" w:cs="Times New Roman"/>
                <w:b/>
                <w:bCs/>
              </w:rPr>
              <w:t>ю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; согласные </w:t>
            </w:r>
            <w:proofErr w:type="spellStart"/>
            <w:proofErr w:type="gramStart"/>
            <w:r w:rsidRPr="00496D28">
              <w:rPr>
                <w:rStyle w:val="a5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96D28">
              <w:rPr>
                <w:rStyle w:val="a5"/>
                <w:rFonts w:ascii="Times New Roman" w:hAnsi="Times New Roman" w:cs="Times New Roman"/>
              </w:rPr>
              <w:t xml:space="preserve"> - л</w:t>
            </w:r>
            <w:r w:rsidRPr="00496D28">
              <w:rPr>
                <w:rFonts w:ascii="Times New Roman" w:hAnsi="Times New Roman" w:cs="Times New Roman"/>
              </w:rPr>
              <w:t xml:space="preserve">, и - ль; парные звонкие и глухие согласные, свистящие и шипящие, звуки </w:t>
            </w:r>
            <w:proofErr w:type="spellStart"/>
            <w:r w:rsidRPr="00496D28">
              <w:rPr>
                <w:rFonts w:ascii="Times New Roman" w:hAnsi="Times New Roman" w:cs="Times New Roman"/>
              </w:rPr>
              <w:t>ц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, ч, </w:t>
            </w:r>
            <w:proofErr w:type="spellStart"/>
            <w:r w:rsidRPr="00496D28">
              <w:rPr>
                <w:rFonts w:ascii="Times New Roman" w:hAnsi="Times New Roman" w:cs="Times New Roman"/>
              </w:rPr>
              <w:t>щ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смешиваются как между собой, так и с другими фонемами. Например: </w:t>
            </w:r>
            <w:proofErr w:type="spellStart"/>
            <w:r w:rsidRPr="00496D28">
              <w:rPr>
                <w:rFonts w:ascii="Times New Roman" w:hAnsi="Times New Roman" w:cs="Times New Roman"/>
              </w:rPr>
              <w:t>тубло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(дупло),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лёбит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(любит).</w:t>
            </w:r>
            <w:r w:rsidRPr="00496D28">
              <w:rPr>
                <w:rFonts w:ascii="Times New Roman" w:hAnsi="Times New Roman" w:cs="Times New Roman"/>
              </w:rPr>
              <w:br/>
              <w:t xml:space="preserve">4. Мы часто радуемся, когда ребенок бегло читает в дошкольном возрасте, а это при недостаточно сформированной фонетико-фонематической стороне может привести к ошибкам на письме: пропуск букв и слогов,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недописание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слов.</w:t>
            </w:r>
            <w:r w:rsidRPr="00496D28">
              <w:rPr>
                <w:rFonts w:ascii="Times New Roman" w:hAnsi="Times New Roman" w:cs="Times New Roman"/>
              </w:rPr>
              <w:br/>
              <w:t xml:space="preserve">5. Часты при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ошибки персеверации (</w:t>
            </w:r>
            <w:proofErr w:type="spellStart"/>
            <w:r w:rsidRPr="00496D28">
              <w:rPr>
                <w:rFonts w:ascii="Times New Roman" w:hAnsi="Times New Roman" w:cs="Times New Roman"/>
              </w:rPr>
              <w:t>застревание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): "За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зомом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росла мамина" (За домом росла малина), антиципации (предвосхищение, упреждение): "</w:t>
            </w:r>
            <w:proofErr w:type="spellStart"/>
            <w:r w:rsidRPr="00496D28">
              <w:rPr>
                <w:rFonts w:ascii="Times New Roman" w:hAnsi="Times New Roman" w:cs="Times New Roman"/>
              </w:rPr>
              <w:t>Дод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небом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лолубым</w:t>
            </w:r>
            <w:proofErr w:type="spellEnd"/>
            <w:r w:rsidRPr="00496D28">
              <w:rPr>
                <w:rFonts w:ascii="Times New Roman" w:hAnsi="Times New Roman" w:cs="Times New Roman"/>
              </w:rPr>
              <w:t>" (Под небом голубым).</w:t>
            </w:r>
            <w:r w:rsidRPr="00496D28">
              <w:rPr>
                <w:rFonts w:ascii="Times New Roman" w:hAnsi="Times New Roman" w:cs="Times New Roman"/>
              </w:rPr>
              <w:br/>
              <w:t xml:space="preserve">6. Большой процент ошибок из-за неумения ребенка передавать на письме мягкость согласных: </w:t>
            </w:r>
            <w:proofErr w:type="spellStart"/>
            <w:r w:rsidRPr="00496D28">
              <w:rPr>
                <w:rFonts w:ascii="Times New Roman" w:hAnsi="Times New Roman" w:cs="Times New Roman"/>
              </w:rPr>
              <w:t>сольить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(солить),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въезет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(везет).</w:t>
            </w:r>
          </w:p>
          <w:p w:rsidR="00B9696A" w:rsidRPr="00496D28" w:rsidRDefault="00B9696A" w:rsidP="00496D2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96D28">
              <w:rPr>
                <w:rFonts w:ascii="Times New Roman" w:hAnsi="Times New Roman" w:cs="Times New Roman"/>
              </w:rPr>
              <w:t xml:space="preserve">7. Слитное написание предлогов, раздельное - приставок также является одним из проявлений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496D28">
              <w:rPr>
                <w:rFonts w:ascii="Times New Roman" w:hAnsi="Times New Roman" w:cs="Times New Roman"/>
              </w:rPr>
              <w:t>.</w:t>
            </w:r>
          </w:p>
          <w:p w:rsidR="00B9696A" w:rsidRDefault="00B9696A"/>
        </w:tc>
        <w:tc>
          <w:tcPr>
            <w:tcW w:w="5205" w:type="dxa"/>
            <w:shd w:val="clear" w:color="auto" w:fill="EAF1DD" w:themeFill="accent3" w:themeFillTint="33"/>
          </w:tcPr>
          <w:p w:rsidR="00A9247A" w:rsidRPr="007A1276" w:rsidRDefault="00A9247A" w:rsidP="000D39BD">
            <w:pPr>
              <w:pStyle w:val="a9"/>
              <w:jc w:val="center"/>
              <w:rPr>
                <w:rStyle w:val="a5"/>
                <w:rFonts w:ascii="Times New Roman" w:hAnsi="Times New Roman" w:cs="Times New Roman"/>
                <w:color w:val="E36C0A" w:themeColor="accent6" w:themeShade="BF"/>
              </w:rPr>
            </w:pPr>
            <w:r w:rsidRPr="007A1276">
              <w:rPr>
                <w:rStyle w:val="a5"/>
                <w:rFonts w:ascii="Times New Roman" w:hAnsi="Times New Roman" w:cs="Times New Roman"/>
                <w:color w:val="E36C0A" w:themeColor="accent6" w:themeShade="BF"/>
              </w:rPr>
              <w:t>Чем же может помочь учитель?</w:t>
            </w:r>
          </w:p>
          <w:p w:rsidR="00B438D1" w:rsidRPr="00496D28" w:rsidRDefault="00B438D1" w:rsidP="000D39B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9696A" w:rsidRDefault="00A9247A" w:rsidP="000268C8">
            <w:pPr>
              <w:pStyle w:val="a9"/>
              <w:jc w:val="both"/>
            </w:pPr>
            <w:r w:rsidRPr="00496D28">
              <w:rPr>
                <w:rFonts w:ascii="Times New Roman" w:hAnsi="Times New Roman" w:cs="Times New Roman"/>
              </w:rPr>
              <w:t>На всем протяжении специальных занятий ребенку необходим режим благоприятствования. Поэтому желательно, чтобы хотя бы на время учитель отказался от исправления в тетрадях красным цветом. Существует методика, по которой ученик пишет карандашом, а учитель не исправляет ошибку, а на полях ставит пометку. Ученик имеет возможность не зачеркивать, а стереть свои ошибки, написать правильно. После этого он обязательно проводит работу над ошибками. Цель достигнута: ошибки найдены самим ребенком, исправлены, тетрадь в прекрасном состоянии, положительный эффект достигнут.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496D28">
              <w:rPr>
                <w:rFonts w:ascii="Times New Roman" w:hAnsi="Times New Roman" w:cs="Times New Roman"/>
              </w:rPr>
              <w:t>Когда ребенок делает много ошибок, родители часто слышат от учителей рекомендации - больше читать и писать.</w:t>
            </w:r>
            <w:r w:rsidRPr="00496D28">
              <w:rPr>
                <w:rFonts w:ascii="Times New Roman" w:hAnsi="Times New Roman" w:cs="Times New Roman"/>
              </w:rPr>
              <w:br/>
              <w:t xml:space="preserve">Подход к ребенку, страдающему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дислексией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D28">
              <w:rPr>
                <w:rFonts w:ascii="Times New Roman" w:hAnsi="Times New Roman" w:cs="Times New Roman"/>
              </w:rPr>
              <w:t>дисграфией</w:t>
            </w:r>
            <w:proofErr w:type="spellEnd"/>
            <w:r w:rsidRPr="00496D28">
              <w:rPr>
                <w:rFonts w:ascii="Times New Roman" w:hAnsi="Times New Roman" w:cs="Times New Roman"/>
              </w:rPr>
              <w:t xml:space="preserve">, должен быть совершенно другим. На первых этапах работа идет в основном устная: упражнения на развитие фонематического восприятия, звуковой анализ слова. Диктанты здесь принесут только вред. </w:t>
            </w:r>
            <w:r w:rsidR="0056692F">
              <w:rPr>
                <w:rFonts w:ascii="Times New Roman" w:hAnsi="Times New Roman" w:cs="Times New Roman"/>
              </w:rPr>
              <w:t>Р</w:t>
            </w:r>
            <w:r w:rsidRPr="00496D28">
              <w:rPr>
                <w:rFonts w:ascii="Times New Roman" w:hAnsi="Times New Roman" w:cs="Times New Roman"/>
              </w:rPr>
              <w:t>ебенку нежелательно видеть неправильно написанные слова.</w:t>
            </w:r>
            <w:r w:rsidRPr="00496D28">
              <w:rPr>
                <w:rFonts w:ascii="Times New Roman" w:hAnsi="Times New Roman" w:cs="Times New Roman"/>
              </w:rPr>
              <w:br/>
              <w:t>Вы можете посоветовать родителям или сами давать на уроке упражнение "корректурная проба".  Что это такое?</w:t>
            </w:r>
            <w:r w:rsidR="0056692F">
              <w:rPr>
                <w:rFonts w:ascii="Times New Roman" w:hAnsi="Times New Roman" w:cs="Times New Roman"/>
              </w:rPr>
              <w:t xml:space="preserve"> </w:t>
            </w:r>
            <w:r w:rsidRPr="00496D28">
              <w:rPr>
                <w:rFonts w:ascii="Times New Roman" w:hAnsi="Times New Roman" w:cs="Times New Roman"/>
              </w:rPr>
              <w:t xml:space="preserve">Ежедневно в течение 5 мин (не больше) ребенок в любом тексте (кроме </w:t>
            </w:r>
            <w:proofErr w:type="gramStart"/>
            <w:r w:rsidRPr="00496D28">
              <w:rPr>
                <w:rFonts w:ascii="Times New Roman" w:hAnsi="Times New Roman" w:cs="Times New Roman"/>
              </w:rPr>
              <w:t>газетного</w:t>
            </w:r>
            <w:proofErr w:type="gramEnd"/>
            <w:r w:rsidRPr="00496D28">
              <w:rPr>
                <w:rFonts w:ascii="Times New Roman" w:hAnsi="Times New Roman" w:cs="Times New Roman"/>
              </w:rPr>
              <w:t xml:space="preserve">) зачеркивает заданные буквы. Начинать надо с одной гласной, затем перейти к согласным. Варианты могут быть самые разные. Например: </w:t>
            </w:r>
            <w:proofErr w:type="gramStart"/>
            <w:r w:rsidRPr="00496D28">
              <w:rPr>
                <w:rFonts w:ascii="Times New Roman" w:hAnsi="Times New Roman" w:cs="Times New Roman"/>
              </w:rPr>
              <w:t>букву</w:t>
            </w:r>
            <w:proofErr w:type="gramEnd"/>
            <w:r w:rsidRPr="00496D28">
              <w:rPr>
                <w:rFonts w:ascii="Times New Roman" w:hAnsi="Times New Roman" w:cs="Times New Roman"/>
              </w:rPr>
              <w:t xml:space="preserve"> а зачеркнуть, а букву о обвести. Можно давать парные согласные, а также те, в произношении которых или в их различии у ребенка имеются проблемы. Через 2-2,5 месяца таких упражнений (но при условии - ежедневно и не более 5 мин) улучшается качество письма.</w:t>
            </w:r>
          </w:p>
        </w:tc>
        <w:tc>
          <w:tcPr>
            <w:tcW w:w="5205" w:type="dxa"/>
            <w:shd w:val="clear" w:color="auto" w:fill="EAF1DD" w:themeFill="accent3" w:themeFillTint="33"/>
          </w:tcPr>
          <w:p w:rsidR="0058028B" w:rsidRPr="007A1276" w:rsidRDefault="0058028B" w:rsidP="000D39BD">
            <w:pPr>
              <w:pStyle w:val="a9"/>
              <w:jc w:val="center"/>
              <w:rPr>
                <w:rStyle w:val="a5"/>
                <w:rFonts w:ascii="Times New Roman" w:hAnsi="Times New Roman" w:cs="Times New Roman"/>
                <w:color w:val="E36C0A" w:themeColor="accent6" w:themeShade="BF"/>
              </w:rPr>
            </w:pPr>
            <w:r w:rsidRPr="007A1276">
              <w:rPr>
                <w:rStyle w:val="a5"/>
                <w:rFonts w:ascii="Times New Roman" w:hAnsi="Times New Roman" w:cs="Times New Roman"/>
                <w:color w:val="E36C0A" w:themeColor="accent6" w:themeShade="BF"/>
              </w:rPr>
              <w:t>Уважаемые учителя соблюдайте требования логопедического режима.</w:t>
            </w:r>
          </w:p>
          <w:p w:rsidR="00B438D1" w:rsidRPr="000D39BD" w:rsidRDefault="00B438D1" w:rsidP="000D39B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8028B" w:rsidRPr="000D39BD" w:rsidRDefault="0058028B" w:rsidP="000D39B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D39BD">
              <w:rPr>
                <w:rFonts w:ascii="Times New Roman" w:hAnsi="Times New Roman" w:cs="Times New Roman"/>
              </w:rPr>
              <w:t>Всегда и везде поправлять неправильную речь учащихся, делать это спокойно. Учитывать речевые возможности ученика при устных ответах.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Внушайте всегда надежду на успех.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Требуйте от ученика, чтобы он говорил так, как учит логопед.</w:t>
            </w:r>
          </w:p>
          <w:p w:rsidR="0058028B" w:rsidRPr="000D39BD" w:rsidRDefault="0058028B" w:rsidP="000D39B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D39BD">
              <w:rPr>
                <w:rFonts w:ascii="Times New Roman" w:hAnsi="Times New Roman" w:cs="Times New Roman"/>
              </w:rPr>
              <w:t>Каждый небольшой сдвиг в улучшении речи – поощрять.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Речь учащихся должна быть литературно правильной, без грубых слов и выражений.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На вопросы учителя учащиеся должны давать полные, развернутые ответы законченными предложениями.</w:t>
            </w:r>
          </w:p>
          <w:p w:rsidR="0058028B" w:rsidRPr="000D39BD" w:rsidRDefault="0058028B" w:rsidP="000D39B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D39BD">
              <w:rPr>
                <w:rFonts w:ascii="Times New Roman" w:hAnsi="Times New Roman" w:cs="Times New Roman"/>
              </w:rPr>
              <w:t>Учащиеся должны выполнять все требования логопеда по исправлению дефектов речи: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вновь поставленный или отработанный звук произносить правильно при чтении и разговоре;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говорить на выдохе, соблюдая темп и ритм речи.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Следить, чтобы ребенок аккуратно, без пропусков посещал занятия в логопедическом кабинете.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Учителям всех предметов необходимо добиваться от учащихся правильного понимания и произношения новых терминов. При объяснении новые слова следует выписывать на доске, вывешивать таблицы новых слов.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Каждая речевая ошибка обязательно исправляется учителем совместно с учеником. При этом необходимо разъяснить ребенку, в чем сущность допущенной ошибк</w:t>
            </w:r>
            <w:r w:rsidR="00D11331">
              <w:rPr>
                <w:rFonts w:ascii="Times New Roman" w:hAnsi="Times New Roman" w:cs="Times New Roman"/>
              </w:rPr>
              <w:t xml:space="preserve">и </w:t>
            </w:r>
            <w:r w:rsidRPr="000D39BD">
              <w:rPr>
                <w:rFonts w:ascii="Times New Roman" w:hAnsi="Times New Roman" w:cs="Times New Roman"/>
              </w:rPr>
              <w:t xml:space="preserve"> путем сопоставления неправильно произнесенно</w:t>
            </w:r>
            <w:r w:rsidR="00B438D1">
              <w:rPr>
                <w:rFonts w:ascii="Times New Roman" w:hAnsi="Times New Roman" w:cs="Times New Roman"/>
              </w:rPr>
              <w:t>го</w:t>
            </w:r>
            <w:r w:rsidRPr="000D39BD">
              <w:rPr>
                <w:rFonts w:ascii="Times New Roman" w:hAnsi="Times New Roman" w:cs="Times New Roman"/>
              </w:rPr>
              <w:t xml:space="preserve"> </w:t>
            </w:r>
            <w:r w:rsidR="00B438D1">
              <w:rPr>
                <w:rFonts w:ascii="Times New Roman" w:hAnsi="Times New Roman" w:cs="Times New Roman"/>
              </w:rPr>
              <w:t>звука</w:t>
            </w:r>
            <w:r w:rsidRPr="000D39BD">
              <w:rPr>
                <w:rFonts w:ascii="Times New Roman" w:hAnsi="Times New Roman" w:cs="Times New Roman"/>
              </w:rPr>
              <w:t xml:space="preserve"> или написанного слова с правильным вариантом.</w:t>
            </w:r>
          </w:p>
          <w:p w:rsidR="0058028B" w:rsidRPr="000D39BD" w:rsidRDefault="0058028B" w:rsidP="000D39B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D39BD">
              <w:rPr>
                <w:rFonts w:ascii="Times New Roman" w:hAnsi="Times New Roman" w:cs="Times New Roman"/>
              </w:rPr>
              <w:t>Учить контролировать свою речь, письмо и чтение.</w:t>
            </w:r>
          </w:p>
          <w:p w:rsidR="0058028B" w:rsidRPr="000D39BD" w:rsidRDefault="0058028B" w:rsidP="000D39B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D39BD">
              <w:rPr>
                <w:rFonts w:ascii="Times New Roman" w:hAnsi="Times New Roman" w:cs="Times New Roman"/>
              </w:rPr>
              <w:t>Опираясь на такое сравнение, ученик постепенно учится самостоятельно находить свои ошибки и исправлять их.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Всегда помнить о том, что речь педагога должна быть правильной, спокойной, ровной, эмоционально окрашенной, так как она является образцом речи для учащихся.</w:t>
            </w:r>
            <w:r w:rsidR="00D11331">
              <w:rPr>
                <w:rFonts w:ascii="Times New Roman" w:hAnsi="Times New Roman" w:cs="Times New Roman"/>
              </w:rPr>
              <w:t xml:space="preserve"> </w:t>
            </w:r>
            <w:r w:rsidRPr="000D39BD">
              <w:rPr>
                <w:rFonts w:ascii="Times New Roman" w:hAnsi="Times New Roman" w:cs="Times New Roman"/>
              </w:rPr>
              <w:t>Вполне достаточно, если учитель вовремя заметит специфические ошибки у ребенка, а в дальнейшем будет работать в тесном контакте с логопедом. </w:t>
            </w:r>
          </w:p>
          <w:p w:rsidR="00B9696A" w:rsidRDefault="00B9696A"/>
        </w:tc>
      </w:tr>
      <w:tr w:rsidR="0058028B" w:rsidTr="007A1276">
        <w:tc>
          <w:tcPr>
            <w:tcW w:w="5204" w:type="dxa"/>
            <w:shd w:val="clear" w:color="auto" w:fill="EAF1DD" w:themeFill="accent3" w:themeFillTint="33"/>
          </w:tcPr>
          <w:p w:rsidR="00B438D1" w:rsidRDefault="00B438D1" w:rsidP="00B438D1">
            <w:pPr>
              <w:pStyle w:val="a4"/>
              <w:spacing w:line="276" w:lineRule="auto"/>
              <w:jc w:val="both"/>
            </w:pPr>
          </w:p>
          <w:p w:rsidR="00B438D1" w:rsidRDefault="00B438D1" w:rsidP="00B438D1">
            <w:pPr>
              <w:pStyle w:val="a4"/>
              <w:spacing w:line="276" w:lineRule="auto"/>
              <w:jc w:val="both"/>
            </w:pPr>
          </w:p>
          <w:p w:rsidR="00B438D1" w:rsidRDefault="00B438D1" w:rsidP="00B438D1">
            <w:pPr>
              <w:pStyle w:val="a4"/>
              <w:spacing w:line="276" w:lineRule="auto"/>
              <w:jc w:val="both"/>
            </w:pPr>
          </w:p>
          <w:p w:rsidR="00B438D1" w:rsidRDefault="00B438D1" w:rsidP="00B438D1">
            <w:pPr>
              <w:pStyle w:val="a4"/>
              <w:spacing w:line="276" w:lineRule="auto"/>
              <w:jc w:val="both"/>
            </w:pPr>
          </w:p>
          <w:p w:rsidR="0058028B" w:rsidRPr="00B438D1" w:rsidRDefault="00B438D1" w:rsidP="00B438D1">
            <w:pPr>
              <w:pStyle w:val="a4"/>
              <w:spacing w:line="276" w:lineRule="auto"/>
              <w:jc w:val="both"/>
            </w:pPr>
            <w:r>
              <w:t xml:space="preserve">        </w:t>
            </w:r>
            <w:r w:rsidR="0058028B" w:rsidRPr="00B438D1">
              <w:t xml:space="preserve">Значительное количество учащихся образовательной школы имеют выраженные речевые расстройства, поэтому в общей системе обучения предусматривается систематическая логопедическая работа. </w:t>
            </w:r>
            <w:r w:rsidR="0058028B" w:rsidRPr="00B438D1">
              <w:br/>
              <w:t xml:space="preserve">Работу логопеда продолжают на своих уроках учителя-предметники, особенно учителя русского языка и литературы. </w:t>
            </w:r>
            <w:r w:rsidR="0058028B" w:rsidRPr="00B438D1">
              <w:br/>
              <w:t>В работе школы большое значение имеет установление единого логопедического режима – это система мероприятий всего педагогического коллектива, направленная на формирование устной и письменной речи учащихся, на успешное снятие речевых дефектов.</w:t>
            </w:r>
          </w:p>
          <w:p w:rsidR="0058028B" w:rsidRDefault="0058028B"/>
        </w:tc>
        <w:tc>
          <w:tcPr>
            <w:tcW w:w="5205" w:type="dxa"/>
            <w:shd w:val="clear" w:color="auto" w:fill="EAF1DD" w:themeFill="accent3" w:themeFillTint="33"/>
          </w:tcPr>
          <w:p w:rsidR="0058028B" w:rsidRDefault="0058028B"/>
        </w:tc>
        <w:tc>
          <w:tcPr>
            <w:tcW w:w="5205" w:type="dxa"/>
            <w:shd w:val="clear" w:color="auto" w:fill="EAF1DD" w:themeFill="accent3" w:themeFillTint="33"/>
          </w:tcPr>
          <w:p w:rsidR="00B438D1" w:rsidRDefault="00B438D1" w:rsidP="00B438D1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B438D1" w:rsidRPr="00B438D1" w:rsidRDefault="00B438D1" w:rsidP="00B438D1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438D1">
              <w:rPr>
                <w:b w:val="0"/>
                <w:sz w:val="24"/>
                <w:szCs w:val="24"/>
              </w:rPr>
              <w:t>МБОУ «Агинская СОШ №1»</w:t>
            </w:r>
          </w:p>
          <w:p w:rsidR="00B438D1" w:rsidRDefault="00B438D1" w:rsidP="0058028B">
            <w:pPr>
              <w:pStyle w:val="1"/>
              <w:outlineLvl w:val="0"/>
            </w:pPr>
          </w:p>
          <w:p w:rsidR="0058028B" w:rsidRPr="007A1276" w:rsidRDefault="00B438D1" w:rsidP="00B438D1">
            <w:pPr>
              <w:pStyle w:val="1"/>
              <w:jc w:val="center"/>
              <w:outlineLvl w:val="0"/>
              <w:rPr>
                <w:color w:val="E36C0A" w:themeColor="accent6" w:themeShade="BF"/>
              </w:rPr>
            </w:pPr>
            <w:r w:rsidRPr="007A1276">
              <w:rPr>
                <w:color w:val="E36C0A" w:themeColor="accent6" w:themeShade="BF"/>
              </w:rPr>
              <w:t>Р</w:t>
            </w:r>
            <w:r w:rsidR="0058028B" w:rsidRPr="007A1276">
              <w:rPr>
                <w:color w:val="E36C0A" w:themeColor="accent6" w:themeShade="BF"/>
              </w:rPr>
              <w:t>екомендации учителю</w:t>
            </w:r>
          </w:p>
          <w:p w:rsidR="00B438D1" w:rsidRDefault="00B438D1" w:rsidP="0058028B">
            <w:pPr>
              <w:pStyle w:val="1"/>
              <w:outlineLvl w:val="0"/>
            </w:pPr>
          </w:p>
          <w:p w:rsidR="0058028B" w:rsidRDefault="006D4341">
            <w:r>
              <w:rPr>
                <w:noProof/>
                <w:lang w:eastAsia="ru-RU"/>
              </w:rPr>
              <w:drawing>
                <wp:inline distT="0" distB="0" distL="0" distR="0">
                  <wp:extent cx="3019425" cy="2276475"/>
                  <wp:effectExtent l="19050" t="0" r="9525" b="0"/>
                  <wp:docPr id="1" name="Рисунок 1" descr="%D0%A0%D0%B8%D1%81%D1%83%D0%BD%D0%BE%D0%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%D0%A0%D0%B8%D1%81%D1%83%D0%BD%D0%BE%D0%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8D1" w:rsidRDefault="00B438D1"/>
          <w:p w:rsidR="00B438D1" w:rsidRDefault="00B438D1"/>
          <w:p w:rsidR="00B438D1" w:rsidRDefault="00B438D1"/>
          <w:p w:rsidR="00B438D1" w:rsidRDefault="00B438D1"/>
          <w:p w:rsidR="00B438D1" w:rsidRDefault="00B438D1"/>
          <w:p w:rsidR="00B438D1" w:rsidRDefault="00B438D1"/>
          <w:p w:rsidR="00B438D1" w:rsidRDefault="00B438D1"/>
          <w:p w:rsidR="00B438D1" w:rsidRDefault="00B438D1"/>
          <w:p w:rsidR="00B438D1" w:rsidRPr="00B438D1" w:rsidRDefault="00B438D1" w:rsidP="00B438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1">
              <w:rPr>
                <w:rFonts w:ascii="Times New Roman" w:hAnsi="Times New Roman" w:cs="Times New Roman"/>
                <w:sz w:val="24"/>
                <w:szCs w:val="24"/>
              </w:rPr>
              <w:t>Учитель-логопед: Райкова Т.Г.</w:t>
            </w:r>
          </w:p>
          <w:p w:rsidR="00B438D1" w:rsidRDefault="00B438D1"/>
        </w:tc>
      </w:tr>
    </w:tbl>
    <w:p w:rsidR="0058028B" w:rsidRDefault="0058028B" w:rsidP="00434BE9"/>
    <w:sectPr w:rsidR="0058028B" w:rsidSect="007A127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A1D"/>
    <w:multiLevelType w:val="multilevel"/>
    <w:tmpl w:val="0A8C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96A"/>
    <w:rsid w:val="000268C8"/>
    <w:rsid w:val="000C1127"/>
    <w:rsid w:val="000D39BD"/>
    <w:rsid w:val="00434BE9"/>
    <w:rsid w:val="00496D28"/>
    <w:rsid w:val="0056692F"/>
    <w:rsid w:val="0058028B"/>
    <w:rsid w:val="005F3CB6"/>
    <w:rsid w:val="006B6951"/>
    <w:rsid w:val="006D4341"/>
    <w:rsid w:val="007A1276"/>
    <w:rsid w:val="009268DD"/>
    <w:rsid w:val="00A9247A"/>
    <w:rsid w:val="00B438D1"/>
    <w:rsid w:val="00B951F0"/>
    <w:rsid w:val="00B9696A"/>
    <w:rsid w:val="00D1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7"/>
  </w:style>
  <w:style w:type="paragraph" w:styleId="1">
    <w:name w:val="heading 1"/>
    <w:basedOn w:val="a"/>
    <w:link w:val="10"/>
    <w:qFormat/>
    <w:rsid w:val="0058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9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9696A"/>
    <w:rPr>
      <w:b/>
      <w:bCs/>
    </w:rPr>
  </w:style>
  <w:style w:type="character" w:styleId="a6">
    <w:name w:val="Emphasis"/>
    <w:basedOn w:val="a0"/>
    <w:qFormat/>
    <w:rsid w:val="00B9696A"/>
    <w:rPr>
      <w:i/>
      <w:iCs/>
    </w:rPr>
  </w:style>
  <w:style w:type="character" w:customStyle="1" w:styleId="10">
    <w:name w:val="Заголовок 1 Знак"/>
    <w:basedOn w:val="a0"/>
    <w:link w:val="1"/>
    <w:rsid w:val="00580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34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4F32-9B73-4160-8C38-2F19F9C4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2021-02-28T12:13:00Z</dcterms:created>
  <dcterms:modified xsi:type="dcterms:W3CDTF">2001-12-31T17:59:00Z</dcterms:modified>
</cp:coreProperties>
</file>