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3" w:rsidRPr="00C43730" w:rsidRDefault="00056347" w:rsidP="001750A7">
      <w:pPr>
        <w:pStyle w:val="30"/>
        <w:shd w:val="clear" w:color="auto" w:fill="auto"/>
        <w:spacing w:after="369" w:line="276" w:lineRule="auto"/>
        <w:ind w:left="980" w:firstLine="0"/>
        <w:jc w:val="center"/>
        <w:rPr>
          <w:rFonts w:ascii="Times New Roman" w:hAnsi="Times New Roman" w:cs="Times New Roman"/>
        </w:rPr>
      </w:pPr>
      <w:bookmarkStart w:id="0" w:name="_GoBack"/>
      <w:r w:rsidRPr="00C43730">
        <w:rPr>
          <w:rFonts w:ascii="Times New Roman" w:hAnsi="Times New Roman" w:cs="Times New Roman"/>
        </w:rPr>
        <w:t>Особеннос</w:t>
      </w:r>
      <w:r w:rsidR="00231BFA" w:rsidRPr="00C43730">
        <w:rPr>
          <w:rFonts w:ascii="Times New Roman" w:hAnsi="Times New Roman" w:cs="Times New Roman"/>
        </w:rPr>
        <w:t xml:space="preserve">ти установления </w:t>
      </w:r>
      <w:r w:rsidR="00C43730" w:rsidRPr="00C43730">
        <w:rPr>
          <w:rFonts w:ascii="Times New Roman" w:hAnsi="Times New Roman" w:cs="Times New Roman"/>
        </w:rPr>
        <w:t>эмоционального контакта</w:t>
      </w:r>
      <w:r w:rsidRPr="00C43730">
        <w:rPr>
          <w:rFonts w:ascii="Times New Roman" w:hAnsi="Times New Roman" w:cs="Times New Roman"/>
        </w:rPr>
        <w:t xml:space="preserve"> с ребенком с </w:t>
      </w:r>
      <w:r w:rsidR="00026079">
        <w:rPr>
          <w:rFonts w:ascii="Times New Roman" w:hAnsi="Times New Roman" w:cs="Times New Roman"/>
        </w:rPr>
        <w:t>расстройствами аутистического спектра</w:t>
      </w:r>
    </w:p>
    <w:bookmarkEnd w:id="0"/>
    <w:p w:rsidR="009A4DB3" w:rsidRPr="00C43730" w:rsidRDefault="00056347" w:rsidP="001750A7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43730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1109F1" w:rsidRPr="00C43730">
        <w:rPr>
          <w:rFonts w:ascii="Times New Roman" w:hAnsi="Times New Roman" w:cs="Times New Roman"/>
          <w:color w:val="auto"/>
          <w:sz w:val="28"/>
          <w:szCs w:val="28"/>
        </w:rPr>
        <w:t>ы, начинающие работать с аутич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t>ным ребенком, сталкиваются с множеством трудно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стей: во-первых, с таким ребенком нелегко найти контакт; во-вторых, в случаях раннего детского ау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тизма признанные эффективными приемы обуче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ния часто оказываются неподходящими. Можно утверждать, что работа с аутичным ребенком тре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бует совершенно особого подхода: построение </w:t>
      </w:r>
      <w:proofErr w:type="gramStart"/>
      <w:r w:rsidRPr="00C43730">
        <w:rPr>
          <w:rFonts w:ascii="Times New Roman" w:hAnsi="Times New Roman" w:cs="Times New Roman"/>
          <w:color w:val="auto"/>
          <w:sz w:val="28"/>
          <w:szCs w:val="28"/>
        </w:rPr>
        <w:t>кор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рекционных</w:t>
      </w:r>
      <w:proofErr w:type="gramEnd"/>
      <w:r w:rsidRPr="00C43730">
        <w:rPr>
          <w:rFonts w:ascii="Times New Roman" w:hAnsi="Times New Roman" w:cs="Times New Roman"/>
          <w:color w:val="auto"/>
          <w:sz w:val="28"/>
          <w:szCs w:val="28"/>
        </w:rPr>
        <w:t xml:space="preserve"> занятий с ним отличается от занятий с детьми, имеющими другие нарушения развития. Учитель, работающий с детьми, у которых диагно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стируют </w:t>
      </w:r>
      <w:r w:rsidR="00C43730" w:rsidRPr="00C43730">
        <w:rPr>
          <w:rFonts w:ascii="Times New Roman" w:hAnsi="Times New Roman" w:cs="Times New Roman"/>
          <w:color w:val="auto"/>
          <w:sz w:val="28"/>
          <w:szCs w:val="28"/>
        </w:rPr>
        <w:t>аутизм,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t xml:space="preserve"> должен обладать твердым харак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тером, настойчивостью и быть требовательным педагогом. Ему необходимо добиться правильного поведения, чтобы у ребенка с аутизмом сформиро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вался соответствующий стереотип, который помо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жет ему познавать мир, учиться и взаимодейство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вать с другими людьми.</w:t>
      </w:r>
    </w:p>
    <w:p w:rsidR="009A4DB3" w:rsidRPr="00C43730" w:rsidRDefault="00056347" w:rsidP="001750A7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43730">
        <w:rPr>
          <w:rFonts w:ascii="Times New Roman" w:hAnsi="Times New Roman" w:cs="Times New Roman"/>
          <w:color w:val="auto"/>
          <w:sz w:val="28"/>
          <w:szCs w:val="28"/>
        </w:rPr>
        <w:t>Первой проблемой может оказаться знакомство с педагогом. Дети сложно идут на контакт с незна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комыми людьми. Поэтому первое время они могут убегать от учителя, не слушать его. Педагогу нужно набраться терпения и не торопиться, потому что ребенку необходимо время, чтобы привыкнуть к новому человеку.</w:t>
      </w:r>
    </w:p>
    <w:p w:rsidR="009A4DB3" w:rsidRPr="00C43730" w:rsidRDefault="00056347" w:rsidP="001750A7">
      <w:pPr>
        <w:pStyle w:val="20"/>
        <w:shd w:val="clear" w:color="auto" w:fill="auto"/>
        <w:spacing w:before="0" w:after="120" w:line="276" w:lineRule="auto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C43730">
        <w:rPr>
          <w:rFonts w:ascii="Times New Roman" w:hAnsi="Times New Roman" w:cs="Times New Roman"/>
          <w:color w:val="auto"/>
          <w:sz w:val="28"/>
          <w:szCs w:val="28"/>
        </w:rPr>
        <w:t>Процесс установления эмоционального контак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та с ребенком-</w:t>
      </w:r>
      <w:proofErr w:type="spellStart"/>
      <w:r w:rsidRPr="00C43730">
        <w:rPr>
          <w:rFonts w:ascii="Times New Roman" w:hAnsi="Times New Roman" w:cs="Times New Roman"/>
          <w:color w:val="auto"/>
          <w:sz w:val="28"/>
          <w:szCs w:val="28"/>
        </w:rPr>
        <w:t>аутистом</w:t>
      </w:r>
      <w:proofErr w:type="spellEnd"/>
      <w:r w:rsidRPr="00C43730">
        <w:rPr>
          <w:rFonts w:ascii="Times New Roman" w:hAnsi="Times New Roman" w:cs="Times New Roman"/>
          <w:color w:val="auto"/>
          <w:sz w:val="28"/>
          <w:szCs w:val="28"/>
        </w:rPr>
        <w:t xml:space="preserve"> содержит несколько эта</w:t>
      </w:r>
      <w:r w:rsidRPr="00C43730">
        <w:rPr>
          <w:rFonts w:ascii="Times New Roman" w:hAnsi="Times New Roman" w:cs="Times New Roman"/>
          <w:color w:val="auto"/>
          <w:sz w:val="28"/>
          <w:szCs w:val="28"/>
        </w:rPr>
        <w:softHyphen/>
        <w:t>пов:</w:t>
      </w:r>
    </w:p>
    <w:p w:rsidR="009A4DB3" w:rsidRPr="00C43730" w:rsidRDefault="00056347" w:rsidP="001750A7">
      <w:pPr>
        <w:pStyle w:val="20"/>
        <w:shd w:val="clear" w:color="auto" w:fill="auto"/>
        <w:spacing w:before="0"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b/>
          <w:sz w:val="28"/>
          <w:szCs w:val="28"/>
        </w:rPr>
        <w:t>1 этап - период</w:t>
      </w:r>
      <w:r w:rsidRPr="00C43730">
        <w:rPr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Style w:val="21"/>
          <w:rFonts w:ascii="Times New Roman" w:hAnsi="Times New Roman" w:cs="Times New Roman"/>
          <w:i/>
          <w:sz w:val="28"/>
          <w:szCs w:val="28"/>
        </w:rPr>
        <w:t>"эмоционально насыщенной пассивности":</w:t>
      </w:r>
      <w:r w:rsidRPr="00C4373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Fonts w:ascii="Times New Roman" w:hAnsi="Times New Roman" w:cs="Times New Roman"/>
          <w:sz w:val="28"/>
          <w:szCs w:val="28"/>
        </w:rPr>
        <w:t>осторожное наблюдение за поведе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нием аутичного ребенка, исключает любую форму вмешательства и ограничений. Вместе с тем педа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гогу важно демонстрировать ребенку готовность к поддержке и защите, его спокойную заинтересованность и поощрение. Ребенок чувствует, что взрослый не представляет для него опасности, а у педагога формируются представления об индивидуальных особенностях ребенка, о доминирующих стереотип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ных играх и действиях.</w:t>
      </w:r>
    </w:p>
    <w:p w:rsidR="009A4DB3" w:rsidRPr="00C43730" w:rsidRDefault="00056347" w:rsidP="001750A7">
      <w:pPr>
        <w:pStyle w:val="20"/>
        <w:shd w:val="clear" w:color="auto" w:fill="auto"/>
        <w:spacing w:before="0"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b/>
          <w:sz w:val="28"/>
          <w:szCs w:val="28"/>
        </w:rPr>
        <w:t>2 этап</w:t>
      </w:r>
      <w:r w:rsidRPr="00C43730">
        <w:rPr>
          <w:rFonts w:ascii="Times New Roman" w:hAnsi="Times New Roman" w:cs="Times New Roman"/>
          <w:sz w:val="28"/>
          <w:szCs w:val="28"/>
        </w:rPr>
        <w:t xml:space="preserve"> - </w:t>
      </w:r>
      <w:r w:rsidRPr="00C43730">
        <w:rPr>
          <w:rStyle w:val="21"/>
          <w:rFonts w:ascii="Times New Roman" w:hAnsi="Times New Roman" w:cs="Times New Roman"/>
          <w:i/>
          <w:sz w:val="28"/>
          <w:szCs w:val="28"/>
        </w:rPr>
        <w:t>"пассивное соучастие"</w:t>
      </w:r>
      <w:r w:rsidRPr="00C4373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Fonts w:ascii="Times New Roman" w:hAnsi="Times New Roman" w:cs="Times New Roman"/>
          <w:sz w:val="28"/>
          <w:szCs w:val="28"/>
        </w:rPr>
        <w:t>в деятельности ребенка: требует от взрослого перевоплощения с отказом от роли взрослого и принятия некоторых форм детского поведения. При этом педагог, нахо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дясь рядом, производит похожие действия: если ре</w:t>
      </w:r>
      <w:r w:rsidRPr="00C43730">
        <w:rPr>
          <w:rFonts w:ascii="Times New Roman" w:hAnsi="Times New Roman" w:cs="Times New Roman"/>
          <w:sz w:val="28"/>
          <w:szCs w:val="28"/>
        </w:rPr>
        <w:softHyphen/>
        <w:t xml:space="preserve">бенок играет с веревочкой, взрослый плетет косичку; </w:t>
      </w:r>
      <w:proofErr w:type="gramStart"/>
      <w:r w:rsidRPr="00C43730">
        <w:rPr>
          <w:rFonts w:ascii="Times New Roman" w:hAnsi="Times New Roman" w:cs="Times New Roman"/>
          <w:sz w:val="28"/>
          <w:szCs w:val="28"/>
        </w:rPr>
        <w:t>ребенок и взрослый поочередно открывают и закры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вают двери, включают и выключают свет и т. п. Узнав от родителей ребенка о его особенной заинтересо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ванности каким-то видом игры, предпочтении опреде</w:t>
      </w:r>
      <w:r w:rsidRPr="00C43730">
        <w:rPr>
          <w:rFonts w:ascii="Times New Roman" w:hAnsi="Times New Roman" w:cs="Times New Roman"/>
          <w:sz w:val="28"/>
          <w:szCs w:val="28"/>
        </w:rPr>
        <w:softHyphen/>
      </w:r>
      <w:r w:rsidRPr="00C43730">
        <w:rPr>
          <w:rFonts w:ascii="Times New Roman" w:hAnsi="Times New Roman" w:cs="Times New Roman"/>
          <w:sz w:val="28"/>
          <w:szCs w:val="28"/>
        </w:rPr>
        <w:lastRenderedPageBreak/>
        <w:t>ленных игрушек или бытовых предметов, их заме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няющих (провода, пуговицы, гвозди и пр.), фантазиях с участием героев сказок, педагог может использо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 xml:space="preserve">вать это для первой попытки внедрения в </w:t>
      </w:r>
      <w:r w:rsidR="00C43730" w:rsidRPr="00C43730">
        <w:rPr>
          <w:rFonts w:ascii="Times New Roman" w:hAnsi="Times New Roman" w:cs="Times New Roman"/>
          <w:sz w:val="28"/>
          <w:szCs w:val="28"/>
        </w:rPr>
        <w:t>деятельность ребенка.</w:t>
      </w:r>
      <w:proofErr w:type="gramEnd"/>
    </w:p>
    <w:p w:rsidR="009A4DB3" w:rsidRPr="00C43730" w:rsidRDefault="00056347" w:rsidP="001750A7">
      <w:pPr>
        <w:pStyle w:val="20"/>
        <w:shd w:val="clear" w:color="auto" w:fill="auto"/>
        <w:spacing w:before="0" w:after="1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b/>
          <w:sz w:val="28"/>
          <w:szCs w:val="28"/>
        </w:rPr>
        <w:t>3 этап - период</w:t>
      </w:r>
      <w:r w:rsidRPr="00C43730">
        <w:rPr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Style w:val="21"/>
          <w:rFonts w:ascii="Times New Roman" w:hAnsi="Times New Roman" w:cs="Times New Roman"/>
          <w:i/>
          <w:sz w:val="28"/>
          <w:szCs w:val="28"/>
        </w:rPr>
        <w:t>"активного соучастия":</w:t>
      </w:r>
      <w:r w:rsidRPr="00C43730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Fonts w:ascii="Times New Roman" w:hAnsi="Times New Roman" w:cs="Times New Roman"/>
          <w:sz w:val="28"/>
          <w:szCs w:val="28"/>
        </w:rPr>
        <w:t xml:space="preserve">активное </w:t>
      </w:r>
      <w:proofErr w:type="gramStart"/>
      <w:r w:rsidRPr="00C43730">
        <w:rPr>
          <w:rFonts w:ascii="Times New Roman" w:hAnsi="Times New Roman" w:cs="Times New Roman"/>
          <w:sz w:val="28"/>
          <w:szCs w:val="28"/>
        </w:rPr>
        <w:t>внедрение</w:t>
      </w:r>
      <w:proofErr w:type="gramEnd"/>
      <w:r w:rsidRPr="00C43730">
        <w:rPr>
          <w:rFonts w:ascii="Times New Roman" w:hAnsi="Times New Roman" w:cs="Times New Roman"/>
          <w:sz w:val="28"/>
          <w:szCs w:val="28"/>
        </w:rPr>
        <w:t xml:space="preserve"> а сферу деятель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ности аутичного ребенка. Педагог выступает здесь не как посторонний наблюдатель, а как товарищ по игре, демонстрирующий искреннюю заинтересованность и увлеченность совместной деятельностью. В некото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рых случаях педагог использует определенный вид ритмичного движения, отдельную мелодию, звук, сочетание ритмичных движений и речи. На этом эта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пе прочным становится зрительный, тактильный и речевой контакт, ребенок не сопротивляется ласке, ждет одобрения, похвалы, привыкая и все больше и больше привязываясь к педагогу.</w:t>
      </w:r>
    </w:p>
    <w:p w:rsidR="009A4DB3" w:rsidRPr="00C43730" w:rsidRDefault="00056347" w:rsidP="001750A7">
      <w:pPr>
        <w:pStyle w:val="20"/>
        <w:shd w:val="clear" w:color="auto" w:fill="auto"/>
        <w:spacing w:before="0" w:after="176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sz w:val="28"/>
          <w:szCs w:val="28"/>
        </w:rPr>
        <w:t>Учитывая его трудности в установлении контакта, неразвитость средств коммуникации, страх новой ситуации, страх незнакомого человека, можно реко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мендовать родителям присутствовать на первых занятиях, попросить родителей принести для начала работы знакомые для ребенка пособия, внешне создать при</w:t>
      </w:r>
      <w:r w:rsidR="00C43730" w:rsidRPr="00C43730">
        <w:rPr>
          <w:rFonts w:ascii="Times New Roman" w:hAnsi="Times New Roman" w:cs="Times New Roman"/>
          <w:sz w:val="28"/>
          <w:szCs w:val="28"/>
        </w:rPr>
        <w:t xml:space="preserve">вычную для ребенка ситуацию. </w:t>
      </w:r>
      <w:proofErr w:type="spellStart"/>
      <w:r w:rsidR="00C43730" w:rsidRPr="00C43730">
        <w:rPr>
          <w:rFonts w:ascii="Times New Roman" w:hAnsi="Times New Roman" w:cs="Times New Roman"/>
          <w:sz w:val="28"/>
          <w:szCs w:val="28"/>
        </w:rPr>
        <w:t>Аут</w:t>
      </w:r>
      <w:r w:rsidRPr="00C43730">
        <w:rPr>
          <w:rFonts w:ascii="Times New Roman" w:hAnsi="Times New Roman" w:cs="Times New Roman"/>
          <w:sz w:val="28"/>
          <w:szCs w:val="28"/>
        </w:rPr>
        <w:t>исты</w:t>
      </w:r>
      <w:proofErr w:type="spellEnd"/>
      <w:r w:rsidRPr="00C43730">
        <w:rPr>
          <w:rFonts w:ascii="Times New Roman" w:hAnsi="Times New Roman" w:cs="Times New Roman"/>
          <w:sz w:val="28"/>
          <w:szCs w:val="28"/>
        </w:rPr>
        <w:t xml:space="preserve"> — как иностранцы, не знающие языка и обычаев стра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ны, поэтому им нужен «переводчик». Чаще всего это — мама или другой близкий человек. И чем младше ребенок, тем больше нужны услуги «переводчика». Прямое обращение учителя, вер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бальная инструкция должны вводиться очень осто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рожно, особенно в начале обучения.</w:t>
      </w:r>
    </w:p>
    <w:p w:rsidR="009A4DB3" w:rsidRPr="00C43730" w:rsidRDefault="00056347" w:rsidP="001750A7">
      <w:pPr>
        <w:pStyle w:val="20"/>
        <w:shd w:val="clear" w:color="auto" w:fill="auto"/>
        <w:spacing w:before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730">
        <w:rPr>
          <w:rStyle w:val="22"/>
          <w:rFonts w:ascii="Times New Roman" w:hAnsi="Times New Roman" w:cs="Times New Roman"/>
          <w:sz w:val="28"/>
          <w:szCs w:val="28"/>
        </w:rPr>
        <w:t>Перед тем как начинать работу с ребенком, сле</w:t>
      </w:r>
      <w:r w:rsidRPr="00C43730">
        <w:rPr>
          <w:rStyle w:val="22"/>
          <w:rFonts w:ascii="Times New Roman" w:hAnsi="Times New Roman" w:cs="Times New Roman"/>
          <w:sz w:val="28"/>
          <w:szCs w:val="28"/>
        </w:rPr>
        <w:softHyphen/>
        <w:t>дует запомнить ряд важных положений:</w:t>
      </w:r>
    </w:p>
    <w:p w:rsidR="009A4DB3" w:rsidRPr="00C43730" w:rsidRDefault="00056347" w:rsidP="001750A7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sz w:val="28"/>
          <w:szCs w:val="28"/>
        </w:rPr>
        <w:t xml:space="preserve">На этапе установления контакта с ребенком </w:t>
      </w:r>
      <w:r w:rsidRPr="00C43730">
        <w:rPr>
          <w:rStyle w:val="2ArialNarrow105pt"/>
          <w:rFonts w:ascii="Times New Roman" w:hAnsi="Times New Roman" w:cs="Times New Roman"/>
          <w:b w:val="0"/>
          <w:sz w:val="28"/>
          <w:szCs w:val="28"/>
        </w:rPr>
        <w:t>не</w:t>
      </w:r>
      <w:r w:rsidRPr="00C43730">
        <w:rPr>
          <w:rStyle w:val="2ArialNarrow105pt"/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Fonts w:ascii="Times New Roman" w:hAnsi="Times New Roman" w:cs="Times New Roman"/>
          <w:sz w:val="28"/>
          <w:szCs w:val="28"/>
        </w:rPr>
        <w:t>рекомендуется настаивать на проведении конкрет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ных игр, выполнении определенных заданий, будь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те более чутки</w:t>
      </w:r>
      <w:r w:rsidR="00C43730">
        <w:rPr>
          <w:rFonts w:ascii="Times New Roman" w:hAnsi="Times New Roman" w:cs="Times New Roman"/>
          <w:sz w:val="28"/>
          <w:szCs w:val="28"/>
        </w:rPr>
        <w:t xml:space="preserve"> к реакциям ребенка, действуйте</w:t>
      </w:r>
      <w:r w:rsidRPr="00C43730">
        <w:rPr>
          <w:rStyle w:val="2ArialNarrow105pt"/>
          <w:rFonts w:ascii="Times New Roman" w:hAnsi="Times New Roman" w:cs="Times New Roman"/>
          <w:sz w:val="28"/>
          <w:szCs w:val="28"/>
        </w:rPr>
        <w:t xml:space="preserve"> </w:t>
      </w:r>
      <w:r w:rsidR="00C43730" w:rsidRPr="00C43730">
        <w:rPr>
          <w:rStyle w:val="2ArialNarrow105pt"/>
          <w:rFonts w:ascii="Times New Roman" w:hAnsi="Times New Roman" w:cs="Times New Roman"/>
          <w:b w:val="0"/>
          <w:sz w:val="28"/>
          <w:szCs w:val="28"/>
        </w:rPr>
        <w:t>в</w:t>
      </w:r>
      <w:r w:rsidR="00C43730">
        <w:rPr>
          <w:rStyle w:val="2ArialNarrow105pt"/>
          <w:rFonts w:ascii="Times New Roman" w:hAnsi="Times New Roman" w:cs="Times New Roman"/>
          <w:sz w:val="28"/>
          <w:szCs w:val="28"/>
        </w:rPr>
        <w:t xml:space="preserve"> </w:t>
      </w:r>
      <w:r w:rsidRPr="00C43730">
        <w:rPr>
          <w:rFonts w:ascii="Times New Roman" w:hAnsi="Times New Roman" w:cs="Times New Roman"/>
          <w:sz w:val="28"/>
          <w:szCs w:val="28"/>
        </w:rPr>
        <w:t>зависимости от ситуации, его желаний и настрое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ния. Часто ребенок сам предлагает ту форму воз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можного взаимодействия, которая в данный момент для него наиболее комфортна.</w:t>
      </w:r>
    </w:p>
    <w:p w:rsidR="009A4DB3" w:rsidRPr="00C43730" w:rsidRDefault="00056347" w:rsidP="001750A7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sz w:val="28"/>
          <w:szCs w:val="28"/>
        </w:rPr>
        <w:t>Все, что происходит на занятии, должно сопро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вождаться эмоциональным комментарием, в ходе которого взрослый проговаривает все действия и ситуации.</w:t>
      </w:r>
    </w:p>
    <w:p w:rsidR="009A4DB3" w:rsidRPr="00C43730" w:rsidRDefault="00056347" w:rsidP="001750A7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before="0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sz w:val="28"/>
          <w:szCs w:val="28"/>
        </w:rPr>
        <w:t>Не забывайте, что поведение ребенка во время занятия может быть самым разным. Если он вышел из состояния равновесия, следует сохранять спо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койствие, понять, чего ребенок хочет в данный кон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кретный момент и постараться помочь ему выйти из состояния дискомфорта.</w:t>
      </w:r>
    </w:p>
    <w:p w:rsidR="009A4DB3" w:rsidRPr="00C43730" w:rsidRDefault="00056347" w:rsidP="001750A7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C43730">
        <w:rPr>
          <w:rFonts w:ascii="Times New Roman" w:hAnsi="Times New Roman" w:cs="Times New Roman"/>
          <w:sz w:val="28"/>
          <w:szCs w:val="28"/>
        </w:rPr>
        <w:t xml:space="preserve">Нужно быть готовым к тому, что реакция на одну и ту же игру, </w:t>
      </w:r>
      <w:r w:rsidRPr="00C43730">
        <w:rPr>
          <w:rFonts w:ascii="Times New Roman" w:hAnsi="Times New Roman" w:cs="Times New Roman"/>
          <w:sz w:val="28"/>
          <w:szCs w:val="28"/>
        </w:rPr>
        <w:lastRenderedPageBreak/>
        <w:t>ситуацию у разных детей с диаг</w:t>
      </w:r>
      <w:r w:rsidRPr="00C43730">
        <w:rPr>
          <w:rFonts w:ascii="Times New Roman" w:hAnsi="Times New Roman" w:cs="Times New Roman"/>
          <w:sz w:val="28"/>
          <w:szCs w:val="28"/>
        </w:rPr>
        <w:softHyphen/>
        <w:t xml:space="preserve">нозом «аутизм» может быть различной: на что один отреагировал вполне дружелюбно, у другого может вызвать отрицательное отношение. Один и тот же ребенок может вести себя по-разному в сходных положениях. Здесь нужно не бояться пробовать: если ребенок принял </w:t>
      </w:r>
      <w:proofErr w:type="gramStart"/>
      <w:r w:rsidRPr="00C43730">
        <w:rPr>
          <w:rFonts w:ascii="Times New Roman" w:hAnsi="Times New Roman" w:cs="Times New Roman"/>
          <w:sz w:val="28"/>
          <w:szCs w:val="28"/>
        </w:rPr>
        <w:t>предложенное</w:t>
      </w:r>
      <w:proofErr w:type="gramEnd"/>
      <w:r w:rsidRPr="00C43730">
        <w:rPr>
          <w:rFonts w:ascii="Times New Roman" w:hAnsi="Times New Roman" w:cs="Times New Roman"/>
          <w:sz w:val="28"/>
          <w:szCs w:val="28"/>
        </w:rPr>
        <w:t xml:space="preserve"> - постараться развивать ситуацию, если же возникла реакция отторжения — следует остановить игру. Безуслов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но, это потребует от педагога гибкости, позволяю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щей действовать в зависимости от развития собы</w:t>
      </w:r>
      <w:r w:rsidRPr="00C43730">
        <w:rPr>
          <w:rFonts w:ascii="Times New Roman" w:hAnsi="Times New Roman" w:cs="Times New Roman"/>
          <w:sz w:val="28"/>
          <w:szCs w:val="28"/>
        </w:rPr>
        <w:softHyphen/>
        <w:t>тий.</w:t>
      </w:r>
    </w:p>
    <w:sectPr w:rsidR="009A4DB3" w:rsidRPr="00C43730" w:rsidSect="001750A7">
      <w:pgSz w:w="11900" w:h="16840"/>
      <w:pgMar w:top="1134" w:right="850" w:bottom="1134" w:left="1701" w:header="0" w:footer="3" w:gutter="0"/>
      <w:cols w:space="76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F8" w:rsidRDefault="00EE1FF8" w:rsidP="009A4DB3">
      <w:r>
        <w:separator/>
      </w:r>
    </w:p>
  </w:endnote>
  <w:endnote w:type="continuationSeparator" w:id="0">
    <w:p w:rsidR="00EE1FF8" w:rsidRDefault="00EE1FF8" w:rsidP="009A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F8" w:rsidRDefault="00EE1FF8"/>
  </w:footnote>
  <w:footnote w:type="continuationSeparator" w:id="0">
    <w:p w:rsidR="00EE1FF8" w:rsidRDefault="00EE1F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5FA6"/>
    <w:multiLevelType w:val="multilevel"/>
    <w:tmpl w:val="E1980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B3"/>
    <w:rsid w:val="00026079"/>
    <w:rsid w:val="00056347"/>
    <w:rsid w:val="001109F1"/>
    <w:rsid w:val="001750A7"/>
    <w:rsid w:val="00231BFA"/>
    <w:rsid w:val="006B674C"/>
    <w:rsid w:val="00787FCE"/>
    <w:rsid w:val="009A4DB3"/>
    <w:rsid w:val="00B65EBB"/>
    <w:rsid w:val="00C43730"/>
    <w:rsid w:val="00E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4DB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A4DB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9A4D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A4D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9A4D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4DB3"/>
    <w:pPr>
      <w:shd w:val="clear" w:color="auto" w:fill="FFFFFF"/>
      <w:spacing w:after="300" w:line="322" w:lineRule="exact"/>
      <w:ind w:firstLine="108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4DB3"/>
    <w:pPr>
      <w:shd w:val="clear" w:color="auto" w:fill="FFFFFF"/>
      <w:spacing w:before="300" w:line="235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4DB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A4DB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A4DB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sid w:val="009A4D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A4D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9A4DB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4DB3"/>
    <w:pPr>
      <w:shd w:val="clear" w:color="auto" w:fill="FFFFFF"/>
      <w:spacing w:after="300" w:line="322" w:lineRule="exact"/>
      <w:ind w:firstLine="108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A4DB3"/>
    <w:pPr>
      <w:shd w:val="clear" w:color="auto" w:fill="FFFFFF"/>
      <w:spacing w:before="300" w:line="235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zavuch7</cp:lastModifiedBy>
  <cp:revision>4</cp:revision>
  <dcterms:created xsi:type="dcterms:W3CDTF">2016-12-27T05:08:00Z</dcterms:created>
  <dcterms:modified xsi:type="dcterms:W3CDTF">2016-12-27T05:12:00Z</dcterms:modified>
</cp:coreProperties>
</file>