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0F" w:rsidRPr="00666534" w:rsidRDefault="008B5309" w:rsidP="00666534">
      <w:pPr>
        <w:pStyle w:val="23"/>
        <w:keepNext/>
        <w:keepLines/>
        <w:shd w:val="clear" w:color="auto" w:fill="auto"/>
        <w:spacing w:after="360" w:line="240" w:lineRule="auto"/>
        <w:jc w:val="center"/>
        <w:rPr>
          <w:sz w:val="28"/>
          <w:szCs w:val="28"/>
        </w:rPr>
      </w:pPr>
      <w:bookmarkStart w:id="0" w:name="bookmark2"/>
      <w:r w:rsidRPr="00666534">
        <w:rPr>
          <w:sz w:val="28"/>
          <w:szCs w:val="28"/>
        </w:rPr>
        <w:t>Общая информация о ЕГЭ</w:t>
      </w:r>
      <w:bookmarkEnd w:id="0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0"/>
        <w:rPr>
          <w:sz w:val="28"/>
          <w:szCs w:val="28"/>
        </w:rPr>
      </w:pPr>
      <w:r w:rsidRPr="00666534">
        <w:rPr>
          <w:sz w:val="28"/>
          <w:szCs w:val="28"/>
        </w:rPr>
        <w:t>Основной формой государственной итоговой аттестации по образовательным программам среднего общего образования (ГИА) является</w:t>
      </w:r>
      <w:r w:rsidRPr="00666534">
        <w:rPr>
          <w:rStyle w:val="0pt0"/>
          <w:sz w:val="28"/>
          <w:szCs w:val="28"/>
        </w:rPr>
        <w:t xml:space="preserve"> единый государственный экзамен (ЕГЭ).</w:t>
      </w:r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0"/>
        <w:rPr>
          <w:sz w:val="28"/>
          <w:szCs w:val="28"/>
        </w:rPr>
      </w:pPr>
      <w:r w:rsidRPr="00666534">
        <w:rPr>
          <w:sz w:val="28"/>
          <w:szCs w:val="28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</w:t>
      </w:r>
      <w:r w:rsidRPr="00666534">
        <w:rPr>
          <w:rStyle w:val="0pt0"/>
          <w:sz w:val="28"/>
          <w:szCs w:val="28"/>
        </w:rPr>
        <w:t xml:space="preserve"> государственного выпускного экзамена (ГВЭ).</w:t>
      </w:r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Сроки</w:t>
      </w:r>
      <w:r w:rsidR="008B5309" w:rsidRPr="00666534">
        <w:rPr>
          <w:sz w:val="28"/>
          <w:szCs w:val="28"/>
        </w:rPr>
        <w:t xml:space="preserve"> проведения Е</w:t>
      </w:r>
      <w:r>
        <w:rPr>
          <w:sz w:val="28"/>
          <w:szCs w:val="28"/>
        </w:rPr>
        <w:t>Г</w:t>
      </w:r>
      <w:r w:rsidR="008B5309" w:rsidRPr="00666534">
        <w:rPr>
          <w:sz w:val="28"/>
          <w:szCs w:val="28"/>
        </w:rPr>
        <w:t>Э</w:t>
      </w:r>
      <w:bookmarkEnd w:id="1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Минобрнауки России</w:t>
      </w:r>
      <w:r w:rsidRPr="00666534">
        <w:rPr>
          <w:sz w:val="28"/>
          <w:szCs w:val="28"/>
        </w:rPr>
        <w:t xml:space="preserve"> определяет сроки и единое расписание проведения ЕГЭ.</w:t>
      </w:r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Кто может</w:t>
      </w:r>
      <w:r w:rsidR="008B5309" w:rsidRPr="00666534">
        <w:rPr>
          <w:sz w:val="28"/>
          <w:szCs w:val="28"/>
        </w:rPr>
        <w:t xml:space="preserve"> участвовать в ЕГЭ</w:t>
      </w:r>
      <w:bookmarkEnd w:id="2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firstLine="600"/>
        <w:rPr>
          <w:sz w:val="28"/>
          <w:szCs w:val="28"/>
        </w:rPr>
      </w:pPr>
      <w:r w:rsidRPr="00666534">
        <w:rPr>
          <w:rStyle w:val="1"/>
          <w:sz w:val="28"/>
          <w:szCs w:val="28"/>
        </w:rPr>
        <w:t>К ЕГЭ допускаются выпускники текущего года:</w:t>
      </w:r>
    </w:p>
    <w:p w:rsidR="003C700F" w:rsidRPr="00666534" w:rsidRDefault="008B5309" w:rsidP="00666534">
      <w:pPr>
        <w:pStyle w:val="7"/>
        <w:numPr>
          <w:ilvl w:val="0"/>
          <w:numId w:val="7"/>
        </w:numPr>
        <w:shd w:val="clear" w:color="auto" w:fill="auto"/>
        <w:spacing w:before="0" w:after="36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не имеющие академической задолженности и в полном объеме выполнившие учебный план;</w:t>
      </w:r>
    </w:p>
    <w:p w:rsidR="003C700F" w:rsidRPr="00666534" w:rsidRDefault="008B5309" w:rsidP="00666534">
      <w:pPr>
        <w:pStyle w:val="7"/>
        <w:numPr>
          <w:ilvl w:val="0"/>
          <w:numId w:val="7"/>
        </w:numPr>
        <w:shd w:val="clear" w:color="auto" w:fill="auto"/>
        <w:spacing w:before="0" w:after="36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успешно написавшие итоговое сочинение (итоговое сочинение проводится 7 декабря 2016 года).</w:t>
      </w:r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Подача</w:t>
      </w:r>
      <w:r w:rsidR="008B5309" w:rsidRPr="00666534">
        <w:rPr>
          <w:sz w:val="28"/>
          <w:szCs w:val="28"/>
        </w:rPr>
        <w:t xml:space="preserve"> заявления для участия в ЕГЭ</w:t>
      </w:r>
      <w:bookmarkEnd w:id="3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До 1 февраля</w:t>
      </w:r>
      <w:r w:rsidRPr="00666534">
        <w:rPr>
          <w:sz w:val="28"/>
          <w:szCs w:val="28"/>
        </w:rPr>
        <w:t xml:space="preserve">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</w:t>
      </w:r>
      <w:r w:rsidR="00666534">
        <w:rPr>
          <w:sz w:val="28"/>
          <w:szCs w:val="28"/>
        </w:rPr>
        <w:t>–</w:t>
      </w:r>
      <w:r w:rsidRPr="00666534">
        <w:rPr>
          <w:sz w:val="28"/>
          <w:szCs w:val="28"/>
        </w:rPr>
        <w:t xml:space="preserve"> ЕГЭ или ГВЭ (ГВЭ могут выбрать лица с ограниченными возможностями здоровья (ОВЗ) и инвалиды, дети-инвалиды).</w:t>
      </w:r>
    </w:p>
    <w:p w:rsidR="003C700F" w:rsidRPr="00666534" w:rsidRDefault="008B5309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4" w:name="bookmark6"/>
      <w:r w:rsidRPr="00666534">
        <w:rPr>
          <w:sz w:val="28"/>
          <w:szCs w:val="28"/>
        </w:rPr>
        <w:t>Изменения после подачи заявления</w:t>
      </w:r>
      <w:bookmarkEnd w:id="4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После 1 февраля</w:t>
      </w:r>
      <w:r w:rsidRPr="00666534">
        <w:rPr>
          <w:sz w:val="28"/>
          <w:szCs w:val="28"/>
        </w:rPr>
        <w:t xml:space="preserve">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недели до начала соответствующих экзаменов.</w:t>
      </w:r>
      <w:r w:rsidRPr="00666534">
        <w:rPr>
          <w:sz w:val="28"/>
          <w:szCs w:val="28"/>
        </w:rPr>
        <w:br w:type="page"/>
      </w:r>
    </w:p>
    <w:p w:rsidR="003C700F" w:rsidRPr="00666534" w:rsidRDefault="008B5309" w:rsidP="00363577">
      <w:pPr>
        <w:pStyle w:val="100"/>
        <w:shd w:val="clear" w:color="auto" w:fill="auto"/>
        <w:spacing w:after="240" w:line="240" w:lineRule="auto"/>
        <w:jc w:val="center"/>
        <w:rPr>
          <w:sz w:val="28"/>
          <w:szCs w:val="28"/>
        </w:rPr>
      </w:pPr>
      <w:bookmarkStart w:id="5" w:name="bookmark7"/>
      <w:r w:rsidRPr="00666534">
        <w:rPr>
          <w:sz w:val="28"/>
          <w:szCs w:val="28"/>
        </w:rPr>
        <w:lastRenderedPageBreak/>
        <w:t>Предметы ЕГЭ</w:t>
      </w:r>
      <w:bookmarkEnd w:id="5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Первым обязательным условием участия в ЕГЭ для выпускников текущего года является</w:t>
      </w:r>
      <w:r w:rsidRPr="00666534">
        <w:rPr>
          <w:rStyle w:val="0pt1"/>
          <w:sz w:val="28"/>
          <w:szCs w:val="28"/>
        </w:rPr>
        <w:t xml:space="preserve"> итоговое сочинение (изложение),</w:t>
      </w:r>
      <w:r w:rsidRPr="00666534">
        <w:rPr>
          <w:sz w:val="28"/>
          <w:szCs w:val="28"/>
        </w:rPr>
        <w:t xml:space="preserve"> 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3C700F" w:rsidRPr="00666534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jc w:val="center"/>
        <w:rPr>
          <w:sz w:val="28"/>
          <w:szCs w:val="28"/>
        </w:rPr>
      </w:pPr>
      <w:bookmarkStart w:id="6" w:name="bookmark8"/>
      <w:r>
        <w:rPr>
          <w:rStyle w:val="30pt"/>
          <w:sz w:val="28"/>
          <w:szCs w:val="28"/>
          <w:lang w:val="ru-RU"/>
        </w:rPr>
        <w:t>Какие</w:t>
      </w:r>
      <w:r w:rsidR="008B5309" w:rsidRPr="00666534">
        <w:rPr>
          <w:sz w:val="28"/>
          <w:szCs w:val="28"/>
        </w:rPr>
        <w:t xml:space="preserve"> предметы являются обязательными?</w:t>
      </w:r>
      <w:bookmarkEnd w:id="6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Для получения аттестата о среднем общем образовании выпускники сдают два обязательных предмета -</w:t>
      </w:r>
      <w:r w:rsidRPr="00666534">
        <w:rPr>
          <w:rStyle w:val="0pt1"/>
          <w:sz w:val="28"/>
          <w:szCs w:val="28"/>
        </w:rPr>
        <w:t xml:space="preserve"> русский язык и математику.</w:t>
      </w:r>
    </w:p>
    <w:p w:rsidR="003C700F" w:rsidRPr="00666534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ind w:left="2700"/>
        <w:rPr>
          <w:sz w:val="28"/>
          <w:szCs w:val="28"/>
        </w:rPr>
      </w:pPr>
      <w:bookmarkStart w:id="7" w:name="bookmark9"/>
      <w:r>
        <w:rPr>
          <w:sz w:val="28"/>
          <w:szCs w:val="28"/>
        </w:rPr>
        <w:t>Какой</w:t>
      </w:r>
      <w:r w:rsidR="008B5309" w:rsidRPr="00666534">
        <w:rPr>
          <w:sz w:val="28"/>
          <w:szCs w:val="28"/>
        </w:rPr>
        <w:t xml:space="preserve"> уровень математик</w:t>
      </w:r>
      <w:r>
        <w:rPr>
          <w:sz w:val="28"/>
          <w:szCs w:val="28"/>
        </w:rPr>
        <w:t>и</w:t>
      </w:r>
      <w:r w:rsidR="008B5309" w:rsidRPr="00666534">
        <w:rPr>
          <w:sz w:val="28"/>
          <w:szCs w:val="28"/>
        </w:rPr>
        <w:t xml:space="preserve"> выбрать?</w:t>
      </w:r>
      <w:bookmarkEnd w:id="7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Экзамен по математике делится на базовый и профильный уровни.</w:t>
      </w:r>
      <w:r w:rsidRPr="00666534">
        <w:rPr>
          <w:rStyle w:val="0pt1"/>
          <w:sz w:val="28"/>
          <w:szCs w:val="28"/>
        </w:rPr>
        <w:t xml:space="preserve"> Базовый уровень</w:t>
      </w:r>
      <w:r w:rsidRPr="00666534">
        <w:rPr>
          <w:sz w:val="28"/>
          <w:szCs w:val="28"/>
        </w:rPr>
        <w:t xml:space="preserve"> необходим, чтобы получить аттестат и иметь возможность поступить в вуз, где математика не является вступительным экзаменом. Экзамен по математике</w:t>
      </w:r>
      <w:r w:rsidRPr="00666534">
        <w:rPr>
          <w:rStyle w:val="0pt1"/>
          <w:sz w:val="28"/>
          <w:szCs w:val="28"/>
        </w:rPr>
        <w:t xml:space="preserve"> профильного уровня</w:t>
      </w:r>
      <w:r w:rsidRPr="00666534">
        <w:rPr>
          <w:sz w:val="28"/>
          <w:szCs w:val="28"/>
        </w:rPr>
        <w:t xml:space="preserve">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3C700F" w:rsidRPr="00363577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ind w:left="2700"/>
        <w:rPr>
          <w:sz w:val="28"/>
          <w:szCs w:val="28"/>
        </w:rPr>
      </w:pPr>
      <w:bookmarkStart w:id="8" w:name="bookmark10"/>
      <w:r>
        <w:rPr>
          <w:sz w:val="28"/>
          <w:szCs w:val="28"/>
        </w:rPr>
        <w:t>Какие</w:t>
      </w:r>
      <w:r w:rsidR="008B5309" w:rsidRPr="00666534">
        <w:rPr>
          <w:sz w:val="28"/>
          <w:szCs w:val="28"/>
        </w:rPr>
        <w:t xml:space="preserve"> предметы сдают по выбору?</w:t>
      </w:r>
      <w:bookmarkEnd w:id="8"/>
    </w:p>
    <w:tbl>
      <w:tblPr>
        <w:tblStyle w:val="a7"/>
        <w:tblW w:w="0" w:type="auto"/>
        <w:tblInd w:w="40" w:type="dxa"/>
        <w:tblLook w:val="04A0"/>
      </w:tblPr>
      <w:tblGrid>
        <w:gridCol w:w="4604"/>
        <w:gridCol w:w="5209"/>
      </w:tblGrid>
      <w:tr w:rsidR="00363577" w:rsidTr="00363577">
        <w:trPr>
          <w:trHeight w:val="1553"/>
        </w:trPr>
        <w:tc>
          <w:tcPr>
            <w:tcW w:w="4604" w:type="dxa"/>
          </w:tcPr>
          <w:p w:rsidR="00363577" w:rsidRPr="00363577" w:rsidRDefault="00363577" w:rsidP="00363577">
            <w:pPr>
              <w:pStyle w:val="71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обществознание;</w:t>
            </w:r>
            <w:r>
              <w:rPr>
                <w:sz w:val="28"/>
                <w:szCs w:val="28"/>
              </w:rPr>
              <w:br/>
              <w:t>физика;</w:t>
            </w:r>
            <w:r>
              <w:rPr>
                <w:sz w:val="28"/>
                <w:szCs w:val="28"/>
              </w:rPr>
              <w:br/>
              <w:t>химия;</w:t>
            </w:r>
            <w:r>
              <w:rPr>
                <w:sz w:val="28"/>
                <w:szCs w:val="28"/>
              </w:rPr>
              <w:br/>
              <w:t>биология;</w:t>
            </w:r>
            <w:r>
              <w:rPr>
                <w:sz w:val="28"/>
                <w:szCs w:val="28"/>
              </w:rPr>
              <w:br/>
              <w:t>история;</w:t>
            </w:r>
            <w:r>
              <w:rPr>
                <w:sz w:val="28"/>
                <w:szCs w:val="28"/>
              </w:rPr>
              <w:br/>
              <w:t>литература</w:t>
            </w:r>
          </w:p>
        </w:tc>
        <w:tc>
          <w:tcPr>
            <w:tcW w:w="5209" w:type="dxa"/>
          </w:tcPr>
          <w:p w:rsidR="00363577" w:rsidRPr="00363577" w:rsidRDefault="00363577" w:rsidP="00363577">
            <w:pPr>
              <w:pStyle w:val="71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информационно-</w:t>
            </w:r>
            <w:r>
              <w:rPr>
                <w:sz w:val="28"/>
                <w:szCs w:val="28"/>
              </w:rPr>
              <w:br/>
              <w:t>коммуникационные технологии;</w:t>
            </w:r>
            <w:r>
              <w:rPr>
                <w:sz w:val="28"/>
                <w:szCs w:val="28"/>
              </w:rPr>
              <w:br/>
              <w:t>география;</w:t>
            </w:r>
            <w:r>
              <w:rPr>
                <w:sz w:val="28"/>
                <w:szCs w:val="28"/>
              </w:rPr>
              <w:br/>
              <w:t>иностранные языки (английский, немецкий, французский и испанский</w:t>
            </w:r>
          </w:p>
        </w:tc>
      </w:tr>
    </w:tbl>
    <w:p w:rsidR="003C700F" w:rsidRPr="00666534" w:rsidRDefault="008B5309" w:rsidP="00363577">
      <w:pPr>
        <w:pStyle w:val="7"/>
        <w:shd w:val="clear" w:color="auto" w:fill="auto"/>
        <w:spacing w:before="24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Школьник может выбрать и сдать любое количество предметов из списка. Для этого он должен</w:t>
      </w:r>
      <w:r w:rsidRPr="00666534">
        <w:rPr>
          <w:rStyle w:val="0pt1"/>
          <w:sz w:val="28"/>
          <w:szCs w:val="28"/>
        </w:rPr>
        <w:t xml:space="preserve"> заранее</w:t>
      </w:r>
      <w:r w:rsidRPr="00666534">
        <w:rPr>
          <w:sz w:val="28"/>
          <w:szCs w:val="28"/>
        </w:rPr>
        <w:t xml:space="preserve"> планировать сдачу ЕГЭ в досрочный и (или) в основной периоды.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rStyle w:val="0pt1"/>
          <w:sz w:val="28"/>
          <w:szCs w:val="28"/>
        </w:rPr>
        <w:t>Важно!</w:t>
      </w:r>
      <w:r w:rsidRPr="00666534">
        <w:rPr>
          <w:sz w:val="28"/>
          <w:szCs w:val="28"/>
        </w:rPr>
        <w:t xml:space="preserve"> Перечень вступительных испытаний в вузах для всех специальностей (направлений подготовки) определяется приказом Минобрнауки России. Каждый вуз выбирает из этого перечня те или иные предметы, которые должны представить в своих правилах приема и объявить</w:t>
      </w:r>
      <w:r w:rsidRPr="00666534">
        <w:rPr>
          <w:rStyle w:val="0pt1"/>
          <w:sz w:val="28"/>
          <w:szCs w:val="28"/>
        </w:rPr>
        <w:t xml:space="preserve"> до 1 октября 2016 года.</w:t>
      </w:r>
    </w:p>
    <w:sectPr w:rsidR="003C700F" w:rsidRPr="00666534" w:rsidSect="00A94F13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D6" w:rsidRDefault="006A6FD6" w:rsidP="003C700F">
      <w:r>
        <w:separator/>
      </w:r>
    </w:p>
  </w:endnote>
  <w:endnote w:type="continuationSeparator" w:id="1">
    <w:p w:rsidR="006A6FD6" w:rsidRDefault="006A6FD6" w:rsidP="003C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D6" w:rsidRDefault="006A6FD6"/>
  </w:footnote>
  <w:footnote w:type="continuationSeparator" w:id="1">
    <w:p w:rsidR="006A6FD6" w:rsidRDefault="006A6F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D93"/>
    <w:multiLevelType w:val="multilevel"/>
    <w:tmpl w:val="03DE9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176C"/>
    <w:multiLevelType w:val="multilevel"/>
    <w:tmpl w:val="99221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587A"/>
    <w:multiLevelType w:val="multilevel"/>
    <w:tmpl w:val="2F041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33E8D"/>
    <w:multiLevelType w:val="hybridMultilevel"/>
    <w:tmpl w:val="C7D8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3F3E"/>
    <w:multiLevelType w:val="multilevel"/>
    <w:tmpl w:val="EB62D1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135E09"/>
    <w:multiLevelType w:val="hybridMultilevel"/>
    <w:tmpl w:val="B3FEA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465A"/>
    <w:multiLevelType w:val="multilevel"/>
    <w:tmpl w:val="2DCE9A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602C1"/>
    <w:multiLevelType w:val="multilevel"/>
    <w:tmpl w:val="9F786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700F"/>
    <w:rsid w:val="0000061B"/>
    <w:rsid w:val="00363577"/>
    <w:rsid w:val="003C700F"/>
    <w:rsid w:val="00666534"/>
    <w:rsid w:val="006A6FD6"/>
    <w:rsid w:val="00807BEA"/>
    <w:rsid w:val="00826310"/>
    <w:rsid w:val="00854CB1"/>
    <w:rsid w:val="008B5309"/>
    <w:rsid w:val="009125E5"/>
    <w:rsid w:val="00977B63"/>
    <w:rsid w:val="00A30E2A"/>
    <w:rsid w:val="00A94F13"/>
    <w:rsid w:val="00A96CF6"/>
    <w:rsid w:val="00CE7832"/>
    <w:rsid w:val="00DA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0F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sid w:val="003C700F"/>
  </w:style>
  <w:style w:type="character" w:customStyle="1" w:styleId="3">
    <w:name w:val="Основной текст (3)_"/>
    <w:basedOn w:val="a0"/>
    <w:link w:val="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"/>
    <w:rsid w:val="003C700F"/>
  </w:style>
  <w:style w:type="character" w:customStyle="1" w:styleId="4">
    <w:name w:val="Основной текст (4)_"/>
    <w:basedOn w:val="a0"/>
    <w:link w:val="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"/>
    <w:basedOn w:val="4"/>
    <w:rsid w:val="003C700F"/>
  </w:style>
  <w:style w:type="character" w:customStyle="1" w:styleId="5">
    <w:name w:val="Основной текст (5)_"/>
    <w:basedOn w:val="a0"/>
    <w:link w:val="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sid w:val="003C700F"/>
  </w:style>
  <w:style w:type="character" w:customStyle="1" w:styleId="6">
    <w:name w:val="Основной текст (6)_"/>
    <w:basedOn w:val="a0"/>
    <w:link w:val="6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lang w:val="en-US"/>
    </w:rPr>
  </w:style>
  <w:style w:type="character" w:customStyle="1" w:styleId="610pt-1pt">
    <w:name w:val="Основной текст (6) + 10 pt;Не полужирный;Не курсив;Интервал -1 pt"/>
    <w:basedOn w:val="6"/>
    <w:rsid w:val="003C700F"/>
    <w:rPr>
      <w:b/>
      <w:bCs/>
      <w:i/>
      <w:iCs/>
      <w:spacing w:val="-20"/>
      <w:sz w:val="20"/>
      <w:szCs w:val="20"/>
    </w:rPr>
  </w:style>
  <w:style w:type="character" w:customStyle="1" w:styleId="60pt">
    <w:name w:val="Основной текст (6) + Интервал 0 pt"/>
    <w:basedOn w:val="6"/>
    <w:rsid w:val="003C700F"/>
    <w:rPr>
      <w:spacing w:val="10"/>
    </w:rPr>
  </w:style>
  <w:style w:type="character" w:customStyle="1" w:styleId="60pt0">
    <w:name w:val="Основной текст (6) + Интервал 0 pt"/>
    <w:basedOn w:val="6"/>
    <w:rsid w:val="003C700F"/>
    <w:rPr>
      <w:spacing w:val="10"/>
      <w:u w:val="single"/>
    </w:rPr>
  </w:style>
  <w:style w:type="character" w:customStyle="1" w:styleId="70">
    <w:name w:val="Основной текст (7)_"/>
    <w:basedOn w:val="a0"/>
    <w:link w:val="71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 + Полужирный"/>
    <w:basedOn w:val="8"/>
    <w:rsid w:val="003C700F"/>
    <w:rPr>
      <w:b/>
      <w:bCs/>
      <w:spacing w:val="0"/>
    </w:rPr>
  </w:style>
  <w:style w:type="character" w:customStyle="1" w:styleId="10">
    <w:name w:val="Основной текст (10)_"/>
    <w:basedOn w:val="a0"/>
    <w:link w:val="10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80pt">
    <w:name w:val="Основной текст (8) + Полужирный;Не курсив;Интервал 0 pt"/>
    <w:basedOn w:val="8"/>
    <w:rsid w:val="003C700F"/>
    <w:rPr>
      <w:b/>
      <w:bCs/>
      <w:i/>
      <w:iCs/>
      <w:spacing w:val="10"/>
    </w:rPr>
  </w:style>
  <w:style w:type="character" w:customStyle="1" w:styleId="82">
    <w:name w:val="Основной текст (8) + Не курсив"/>
    <w:basedOn w:val="8"/>
    <w:rsid w:val="003C700F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25pt">
    <w:name w:val="Основной текст (9) + 12;5 pt"/>
    <w:basedOn w:val="9"/>
    <w:rsid w:val="003C700F"/>
    <w:rPr>
      <w:sz w:val="25"/>
      <w:szCs w:val="25"/>
    </w:rPr>
  </w:style>
  <w:style w:type="character" w:customStyle="1" w:styleId="22">
    <w:name w:val="Заголовок №2_"/>
    <w:basedOn w:val="a0"/>
    <w:link w:val="2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0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42">
    <w:name w:val="Заголовок №4_"/>
    <w:basedOn w:val="a0"/>
    <w:link w:val="4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1">
    <w:name w:val="Основной текст1"/>
    <w:basedOn w:val="a4"/>
    <w:rsid w:val="003C700F"/>
    <w:rPr>
      <w:u w:val="single"/>
    </w:rPr>
  </w:style>
  <w:style w:type="character" w:customStyle="1" w:styleId="0pt1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32">
    <w:name w:val="Заголовок №3_"/>
    <w:basedOn w:val="a0"/>
    <w:link w:val="3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30pt">
    <w:name w:val="Заголовок №3 + Интервал 0 pt"/>
    <w:basedOn w:val="32"/>
    <w:rsid w:val="003C700F"/>
    <w:rPr>
      <w:spacing w:val="10"/>
      <w:lang w:val="en-US"/>
    </w:rPr>
  </w:style>
  <w:style w:type="character" w:customStyle="1" w:styleId="12">
    <w:name w:val="Основной текст (12)_"/>
    <w:basedOn w:val="a0"/>
    <w:link w:val="1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a5">
    <w:name w:val="Подпись к таблице_"/>
    <w:basedOn w:val="a0"/>
    <w:link w:val="a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14">
    <w:name w:val="Основной текст (14)_"/>
    <w:basedOn w:val="a0"/>
    <w:link w:val="1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0pt3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24">
    <w:name w:val="Основной текст2"/>
    <w:basedOn w:val="a4"/>
    <w:rsid w:val="003C700F"/>
  </w:style>
  <w:style w:type="character" w:customStyle="1" w:styleId="0pt4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34">
    <w:name w:val="Основной текст3"/>
    <w:basedOn w:val="a4"/>
    <w:rsid w:val="003C700F"/>
    <w:rPr>
      <w:spacing w:val="0"/>
    </w:rPr>
  </w:style>
  <w:style w:type="character" w:customStyle="1" w:styleId="52">
    <w:name w:val="Заголовок №5_"/>
    <w:basedOn w:val="a0"/>
    <w:link w:val="5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"/>
    <w:basedOn w:val="a4"/>
    <w:rsid w:val="003C700F"/>
    <w:rPr>
      <w:u w:val="single"/>
      <w:lang w:val="en-US"/>
    </w:rPr>
  </w:style>
  <w:style w:type="character" w:customStyle="1" w:styleId="0pt5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4-2pt">
    <w:name w:val="Заголовок №4 + Интервал -2 pt"/>
    <w:basedOn w:val="42"/>
    <w:rsid w:val="003C700F"/>
    <w:rPr>
      <w:spacing w:val="-40"/>
    </w:rPr>
  </w:style>
  <w:style w:type="character" w:customStyle="1" w:styleId="0pt6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54">
    <w:name w:val="Основной текст5"/>
    <w:basedOn w:val="a4"/>
    <w:rsid w:val="003C700F"/>
    <w:rPr>
      <w:u w:val="single"/>
      <w:lang w:val="en-US"/>
    </w:rPr>
  </w:style>
  <w:style w:type="character" w:customStyle="1" w:styleId="15">
    <w:name w:val="Основной текст (15)_"/>
    <w:basedOn w:val="a0"/>
    <w:link w:val="1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_"/>
    <w:basedOn w:val="a0"/>
    <w:link w:val="1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61">
    <w:name w:val="Основной текст6"/>
    <w:basedOn w:val="a4"/>
    <w:rsid w:val="003C700F"/>
  </w:style>
  <w:style w:type="character" w:customStyle="1" w:styleId="0pt7">
    <w:name w:val="Основной текст + Полужирный;Интервал 0 pt"/>
    <w:basedOn w:val="a4"/>
    <w:rsid w:val="003C700F"/>
    <w:rPr>
      <w:b/>
      <w:bCs/>
      <w:spacing w:val="10"/>
    </w:rPr>
  </w:style>
  <w:style w:type="paragraph" w:customStyle="1" w:styleId="7">
    <w:name w:val="Основной текст7"/>
    <w:basedOn w:val="a"/>
    <w:link w:val="a4"/>
    <w:rsid w:val="003C700F"/>
    <w:pPr>
      <w:shd w:val="clear" w:color="auto" w:fill="FFFFFF"/>
      <w:spacing w:before="1080" w:line="475" w:lineRule="exact"/>
      <w:ind w:hanging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C700F"/>
    <w:pPr>
      <w:shd w:val="clear" w:color="auto" w:fill="FFFFFF"/>
      <w:spacing w:after="180" w:line="17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3C700F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3C700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3C700F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3C700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lang w:val="en-US"/>
    </w:rPr>
  </w:style>
  <w:style w:type="paragraph" w:customStyle="1" w:styleId="71">
    <w:name w:val="Основной текст (7)"/>
    <w:basedOn w:val="a"/>
    <w:link w:val="70"/>
    <w:rsid w:val="003C700F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3C700F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00">
    <w:name w:val="Основной текст (10)"/>
    <w:basedOn w:val="a"/>
    <w:link w:val="10"/>
    <w:rsid w:val="003C700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90">
    <w:name w:val="Основной текст (9)"/>
    <w:basedOn w:val="a"/>
    <w:link w:val="9"/>
    <w:rsid w:val="003C700F"/>
    <w:pPr>
      <w:shd w:val="clear" w:color="auto" w:fill="FFFFFF"/>
      <w:spacing w:before="60" w:after="240" w:line="29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C700F"/>
    <w:pPr>
      <w:shd w:val="clear" w:color="auto" w:fill="FFFFFF"/>
      <w:spacing w:after="1140" w:line="0" w:lineRule="atLeast"/>
      <w:outlineLvl w:val="1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43">
    <w:name w:val="Заголовок №4"/>
    <w:basedOn w:val="a"/>
    <w:link w:val="42"/>
    <w:rsid w:val="003C700F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3">
    <w:name w:val="Заголовок №3"/>
    <w:basedOn w:val="a"/>
    <w:link w:val="32"/>
    <w:rsid w:val="003C700F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20">
    <w:name w:val="Основной текст (12)"/>
    <w:basedOn w:val="a"/>
    <w:link w:val="12"/>
    <w:rsid w:val="003C700F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a6">
    <w:name w:val="Подпись к таблице"/>
    <w:basedOn w:val="a"/>
    <w:link w:val="a5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0">
    <w:name w:val="Основной текст (11)"/>
    <w:basedOn w:val="a"/>
    <w:link w:val="11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C700F"/>
    <w:pPr>
      <w:shd w:val="clear" w:color="auto" w:fill="FFFFFF"/>
      <w:spacing w:before="120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3C700F"/>
    <w:pPr>
      <w:shd w:val="clear" w:color="auto" w:fill="FFFFFF"/>
      <w:spacing w:after="42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53">
    <w:name w:val="Заголовок №5"/>
    <w:basedOn w:val="a"/>
    <w:link w:val="52"/>
    <w:rsid w:val="003C700F"/>
    <w:pPr>
      <w:shd w:val="clear" w:color="auto" w:fill="FFFFFF"/>
      <w:spacing w:before="1560" w:after="120" w:line="3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50">
    <w:name w:val="Основной текст (15)"/>
    <w:basedOn w:val="a"/>
    <w:link w:val="15"/>
    <w:rsid w:val="003C700F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7">
    <w:name w:val="Заголовок №1"/>
    <w:basedOn w:val="a"/>
    <w:link w:val="16"/>
    <w:rsid w:val="003C700F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73"/>
      <w:szCs w:val="73"/>
    </w:rPr>
  </w:style>
  <w:style w:type="table" w:styleId="a7">
    <w:name w:val="Table Grid"/>
    <w:basedOn w:val="a1"/>
    <w:uiPriority w:val="59"/>
    <w:rsid w:val="00363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</dc:creator>
  <cp:lastModifiedBy>Admin</cp:lastModifiedBy>
  <cp:revision>5</cp:revision>
  <dcterms:created xsi:type="dcterms:W3CDTF">2016-09-19T03:31:00Z</dcterms:created>
  <dcterms:modified xsi:type="dcterms:W3CDTF">2016-09-23T04:22:00Z</dcterms:modified>
</cp:coreProperties>
</file>